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A7A78" w14:textId="050F00E4" w:rsidR="007C598E" w:rsidRPr="00502FF7" w:rsidRDefault="0038171E" w:rsidP="00F0398A">
      <w:pPr>
        <w:spacing w:after="120" w:line="312" w:lineRule="auto"/>
        <w:jc w:val="right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  <w:bookmarkStart w:id="0" w:name="_GoBack"/>
      <w:bookmarkEnd w:id="0"/>
      <w:r w:rsidRPr="00502FF7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Тезисы. НИУ ВШЭ</w:t>
      </w:r>
      <w:r w:rsidR="00F0398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. 2 ноября 2015 г.</w:t>
      </w:r>
    </w:p>
    <w:p w14:paraId="08FA5ACE" w14:textId="4D16F703" w:rsidR="0038171E" w:rsidRPr="00502FF7" w:rsidRDefault="00F0398A" w:rsidP="00F0398A">
      <w:pPr>
        <w:pBdr>
          <w:bottom w:val="single" w:sz="4" w:space="1" w:color="auto"/>
        </w:pBdr>
        <w:spacing w:after="120" w:line="312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02F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 ПРОЕКТЕ ФЕДЕРАЛЬНОГО БЮДЖЕТА НА 2016 ГОД</w:t>
      </w:r>
    </w:p>
    <w:p w14:paraId="077A35A1" w14:textId="77777777" w:rsidR="0038171E" w:rsidRPr="00502FF7" w:rsidRDefault="0038171E" w:rsidP="00F0398A">
      <w:pPr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6681C14" w14:textId="44CF320F" w:rsidR="0070383D" w:rsidRPr="00502FF7" w:rsidRDefault="00B33E50" w:rsidP="00F0398A">
      <w:pPr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2FF7">
        <w:rPr>
          <w:rFonts w:ascii="Times New Roman" w:hAnsi="Times New Roman" w:cs="Times New Roman"/>
          <w:sz w:val="28"/>
          <w:szCs w:val="28"/>
        </w:rPr>
        <w:t xml:space="preserve">Проект закона о федеральном бюджете на 2016 год </w:t>
      </w:r>
      <w:r w:rsidR="00AE5C04">
        <w:rPr>
          <w:rFonts w:ascii="Times New Roman" w:hAnsi="Times New Roman" w:cs="Times New Roman"/>
          <w:sz w:val="28"/>
          <w:szCs w:val="28"/>
        </w:rPr>
        <w:t xml:space="preserve">мы </w:t>
      </w:r>
      <w:r w:rsidRPr="00502FF7">
        <w:rPr>
          <w:rFonts w:ascii="Times New Roman" w:hAnsi="Times New Roman" w:cs="Times New Roman"/>
          <w:sz w:val="28"/>
          <w:szCs w:val="28"/>
        </w:rPr>
        <w:t xml:space="preserve">предлагаем рассматривать в двух аспектах. Во-первых, </w:t>
      </w:r>
      <w:r w:rsidRPr="00502FF7">
        <w:rPr>
          <w:rFonts w:ascii="Times New Roman" w:hAnsi="Times New Roman" w:cs="Times New Roman"/>
          <w:b/>
          <w:sz w:val="28"/>
          <w:szCs w:val="28"/>
        </w:rPr>
        <w:t>с точки зрения ба</w:t>
      </w:r>
      <w:r w:rsidR="00B24D6B" w:rsidRPr="00502FF7">
        <w:rPr>
          <w:rFonts w:ascii="Times New Roman" w:hAnsi="Times New Roman" w:cs="Times New Roman"/>
          <w:b/>
          <w:sz w:val="28"/>
          <w:szCs w:val="28"/>
        </w:rPr>
        <w:t>ланса расходов и доходов казны</w:t>
      </w:r>
      <w:r w:rsidR="00B24D6B" w:rsidRPr="00502FF7">
        <w:rPr>
          <w:rFonts w:ascii="Times New Roman" w:hAnsi="Times New Roman" w:cs="Times New Roman"/>
          <w:sz w:val="28"/>
          <w:szCs w:val="28"/>
        </w:rPr>
        <w:t>, адекватности прогнозов Правительства</w:t>
      </w:r>
      <w:r w:rsidR="005D272D" w:rsidRPr="00502FF7">
        <w:rPr>
          <w:rFonts w:ascii="Times New Roman" w:hAnsi="Times New Roman" w:cs="Times New Roman"/>
          <w:sz w:val="28"/>
          <w:szCs w:val="28"/>
        </w:rPr>
        <w:t xml:space="preserve"> </w:t>
      </w:r>
      <w:r w:rsidR="0038171E" w:rsidRPr="00502FF7">
        <w:rPr>
          <w:rFonts w:ascii="Times New Roman" w:hAnsi="Times New Roman" w:cs="Times New Roman"/>
          <w:sz w:val="28"/>
          <w:szCs w:val="28"/>
        </w:rPr>
        <w:t>текущей ситуации в мировой экономике</w:t>
      </w:r>
      <w:r w:rsidR="00B24D6B" w:rsidRPr="00502FF7">
        <w:rPr>
          <w:rFonts w:ascii="Times New Roman" w:hAnsi="Times New Roman" w:cs="Times New Roman"/>
          <w:sz w:val="28"/>
          <w:szCs w:val="28"/>
        </w:rPr>
        <w:t xml:space="preserve">. Во-вторых, </w:t>
      </w:r>
      <w:r w:rsidR="00B24D6B" w:rsidRPr="00502FF7">
        <w:rPr>
          <w:rFonts w:ascii="Times New Roman" w:hAnsi="Times New Roman" w:cs="Times New Roman"/>
          <w:b/>
          <w:sz w:val="28"/>
          <w:szCs w:val="28"/>
        </w:rPr>
        <w:t>с точки зрения работы с национальными приоритетами</w:t>
      </w:r>
      <w:r w:rsidR="00B24D6B" w:rsidRPr="00502FF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730E61" w:rsidRPr="00502FF7">
        <w:rPr>
          <w:rFonts w:ascii="Times New Roman" w:hAnsi="Times New Roman" w:cs="Times New Roman"/>
          <w:sz w:val="28"/>
          <w:szCs w:val="28"/>
        </w:rPr>
        <w:t xml:space="preserve">с </w:t>
      </w:r>
      <w:r w:rsidR="00B24D6B" w:rsidRPr="00502FF7">
        <w:rPr>
          <w:rFonts w:ascii="Times New Roman" w:hAnsi="Times New Roman" w:cs="Times New Roman"/>
          <w:sz w:val="28"/>
          <w:szCs w:val="28"/>
        </w:rPr>
        <w:t xml:space="preserve">теми, которые диктует нам нынешняя ситуация </w:t>
      </w:r>
      <w:r w:rsidR="00B20B4D" w:rsidRPr="00502FF7">
        <w:rPr>
          <w:rFonts w:ascii="Times New Roman" w:hAnsi="Times New Roman" w:cs="Times New Roman"/>
          <w:sz w:val="28"/>
          <w:szCs w:val="28"/>
        </w:rPr>
        <w:t xml:space="preserve">в мире – ситуация </w:t>
      </w:r>
      <w:r w:rsidR="0038171E" w:rsidRPr="00502FF7">
        <w:rPr>
          <w:rFonts w:ascii="Times New Roman" w:hAnsi="Times New Roman" w:cs="Times New Roman"/>
          <w:sz w:val="28"/>
          <w:szCs w:val="28"/>
        </w:rPr>
        <w:t xml:space="preserve">резкого </w:t>
      </w:r>
      <w:r w:rsidR="00B24D6B" w:rsidRPr="00502FF7">
        <w:rPr>
          <w:rFonts w:ascii="Times New Roman" w:hAnsi="Times New Roman" w:cs="Times New Roman"/>
          <w:sz w:val="28"/>
          <w:szCs w:val="28"/>
        </w:rPr>
        <w:t>обострения глобальной конкурентной борьбы</w:t>
      </w:r>
      <w:r w:rsidR="007C598E" w:rsidRPr="00502FF7">
        <w:rPr>
          <w:rFonts w:ascii="Times New Roman" w:hAnsi="Times New Roman" w:cs="Times New Roman"/>
          <w:sz w:val="28"/>
          <w:szCs w:val="28"/>
        </w:rPr>
        <w:t xml:space="preserve"> между ведущими державами</w:t>
      </w:r>
      <w:r w:rsidR="00B24D6B" w:rsidRPr="00502F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0A2D1F" w14:textId="387AD265" w:rsidR="00381992" w:rsidRPr="00502FF7" w:rsidRDefault="00B24D6B" w:rsidP="00F0398A">
      <w:pPr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2FF7">
        <w:rPr>
          <w:rFonts w:ascii="Times New Roman" w:hAnsi="Times New Roman" w:cs="Times New Roman"/>
          <w:sz w:val="28"/>
          <w:szCs w:val="28"/>
        </w:rPr>
        <w:t>Прав</w:t>
      </w:r>
      <w:r w:rsidR="00C607A5" w:rsidRPr="00502FF7">
        <w:rPr>
          <w:rFonts w:ascii="Times New Roman" w:hAnsi="Times New Roman" w:cs="Times New Roman"/>
          <w:sz w:val="28"/>
          <w:szCs w:val="28"/>
        </w:rPr>
        <w:t>ительс</w:t>
      </w:r>
      <w:r w:rsidR="000D4EBD" w:rsidRPr="00502FF7">
        <w:rPr>
          <w:rFonts w:ascii="Times New Roman" w:hAnsi="Times New Roman" w:cs="Times New Roman"/>
          <w:sz w:val="28"/>
          <w:szCs w:val="28"/>
        </w:rPr>
        <w:t>тво</w:t>
      </w:r>
      <w:r w:rsidR="00C607A5" w:rsidRPr="00502FF7">
        <w:rPr>
          <w:rFonts w:ascii="Times New Roman" w:hAnsi="Times New Roman" w:cs="Times New Roman"/>
          <w:sz w:val="28"/>
          <w:szCs w:val="28"/>
        </w:rPr>
        <w:t xml:space="preserve"> </w:t>
      </w:r>
      <w:r w:rsidR="00381992" w:rsidRPr="00502FF7">
        <w:rPr>
          <w:rFonts w:ascii="Times New Roman" w:hAnsi="Times New Roman" w:cs="Times New Roman"/>
          <w:b/>
          <w:sz w:val="28"/>
          <w:szCs w:val="28"/>
        </w:rPr>
        <w:t>более или менее</w:t>
      </w:r>
      <w:r w:rsidR="00C607A5" w:rsidRPr="00502FF7">
        <w:rPr>
          <w:rFonts w:ascii="Times New Roman" w:hAnsi="Times New Roman" w:cs="Times New Roman"/>
          <w:b/>
          <w:sz w:val="28"/>
          <w:szCs w:val="28"/>
        </w:rPr>
        <w:t xml:space="preserve"> успешно</w:t>
      </w:r>
      <w:r w:rsidRPr="00502FF7">
        <w:rPr>
          <w:rFonts w:ascii="Times New Roman" w:hAnsi="Times New Roman" w:cs="Times New Roman"/>
          <w:b/>
          <w:sz w:val="28"/>
          <w:szCs w:val="28"/>
        </w:rPr>
        <w:t xml:space="preserve"> справилось с задачей балансировки доходов и расходов</w:t>
      </w:r>
      <w:r w:rsidRPr="00502FF7">
        <w:rPr>
          <w:rFonts w:ascii="Times New Roman" w:hAnsi="Times New Roman" w:cs="Times New Roman"/>
          <w:sz w:val="28"/>
          <w:szCs w:val="28"/>
        </w:rPr>
        <w:t xml:space="preserve"> казны. Хотя с некоторыми решениями, например, по </w:t>
      </w:r>
      <w:r w:rsidR="00730E61" w:rsidRPr="00502FF7">
        <w:rPr>
          <w:rFonts w:ascii="Times New Roman" w:hAnsi="Times New Roman" w:cs="Times New Roman"/>
          <w:sz w:val="28"/>
          <w:szCs w:val="28"/>
        </w:rPr>
        <w:t xml:space="preserve">межбюджетным </w:t>
      </w:r>
      <w:r w:rsidR="00C607A5" w:rsidRPr="00502FF7">
        <w:rPr>
          <w:rFonts w:ascii="Times New Roman" w:hAnsi="Times New Roman" w:cs="Times New Roman"/>
          <w:sz w:val="28"/>
          <w:szCs w:val="28"/>
        </w:rPr>
        <w:t xml:space="preserve">трансфертам </w:t>
      </w:r>
      <w:r w:rsidRPr="00502FF7">
        <w:rPr>
          <w:rFonts w:ascii="Times New Roman" w:hAnsi="Times New Roman" w:cs="Times New Roman"/>
          <w:sz w:val="28"/>
          <w:szCs w:val="28"/>
        </w:rPr>
        <w:t xml:space="preserve">мы полностью согласиться не можем и предлагаем </w:t>
      </w:r>
      <w:r w:rsidR="00C607A5" w:rsidRPr="00502FF7">
        <w:rPr>
          <w:rFonts w:ascii="Times New Roman" w:hAnsi="Times New Roman" w:cs="Times New Roman"/>
          <w:sz w:val="28"/>
          <w:szCs w:val="28"/>
        </w:rPr>
        <w:t xml:space="preserve">развернуто </w:t>
      </w:r>
      <w:r w:rsidRPr="00502FF7">
        <w:rPr>
          <w:rFonts w:ascii="Times New Roman" w:hAnsi="Times New Roman" w:cs="Times New Roman"/>
          <w:sz w:val="28"/>
          <w:szCs w:val="28"/>
        </w:rPr>
        <w:t>обсудить их</w:t>
      </w:r>
      <w:r w:rsidR="00C607A5" w:rsidRPr="00502FF7">
        <w:rPr>
          <w:rFonts w:ascii="Times New Roman" w:hAnsi="Times New Roman" w:cs="Times New Roman"/>
          <w:sz w:val="28"/>
          <w:szCs w:val="28"/>
        </w:rPr>
        <w:t xml:space="preserve"> в Государственной Думе.</w:t>
      </w:r>
      <w:r w:rsidRPr="00502F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3749CC" w14:textId="10BD15C4" w:rsidR="000D4EBD" w:rsidRPr="00502FF7" w:rsidRDefault="00D939A7" w:rsidP="00F0398A">
      <w:pPr>
        <w:spacing w:line="312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FF7">
        <w:rPr>
          <w:rFonts w:ascii="Times New Roman" w:hAnsi="Times New Roman" w:cs="Times New Roman"/>
          <w:sz w:val="28"/>
          <w:szCs w:val="28"/>
        </w:rPr>
        <w:t>С точки зрения</w:t>
      </w:r>
      <w:r w:rsidR="00793860">
        <w:rPr>
          <w:rFonts w:ascii="Times New Roman" w:hAnsi="Times New Roman" w:cs="Times New Roman"/>
          <w:sz w:val="28"/>
          <w:szCs w:val="28"/>
        </w:rPr>
        <w:t xml:space="preserve"> </w:t>
      </w:r>
      <w:r w:rsidR="00265937">
        <w:rPr>
          <w:rFonts w:ascii="Times New Roman" w:hAnsi="Times New Roman" w:cs="Times New Roman"/>
          <w:sz w:val="28"/>
          <w:szCs w:val="28"/>
        </w:rPr>
        <w:t>национальных</w:t>
      </w:r>
      <w:r w:rsidR="000D4EBD" w:rsidRPr="00502FF7">
        <w:rPr>
          <w:rFonts w:ascii="Times New Roman" w:hAnsi="Times New Roman" w:cs="Times New Roman"/>
          <w:sz w:val="28"/>
          <w:szCs w:val="28"/>
        </w:rPr>
        <w:t xml:space="preserve"> </w:t>
      </w:r>
      <w:r w:rsidRPr="00502FF7">
        <w:rPr>
          <w:rFonts w:ascii="Times New Roman" w:hAnsi="Times New Roman" w:cs="Times New Roman"/>
          <w:sz w:val="28"/>
          <w:szCs w:val="28"/>
        </w:rPr>
        <w:t>приоритет</w:t>
      </w:r>
      <w:r w:rsidR="00265937">
        <w:rPr>
          <w:rFonts w:ascii="Times New Roman" w:hAnsi="Times New Roman" w:cs="Times New Roman"/>
          <w:sz w:val="28"/>
          <w:szCs w:val="28"/>
        </w:rPr>
        <w:t>ов</w:t>
      </w:r>
      <w:r w:rsidRPr="00502FF7">
        <w:rPr>
          <w:rFonts w:ascii="Times New Roman" w:hAnsi="Times New Roman" w:cs="Times New Roman"/>
          <w:sz w:val="28"/>
          <w:szCs w:val="28"/>
        </w:rPr>
        <w:t xml:space="preserve">, </w:t>
      </w:r>
      <w:r w:rsidRPr="00502FF7">
        <w:rPr>
          <w:rFonts w:ascii="Times New Roman" w:hAnsi="Times New Roman" w:cs="Times New Roman"/>
          <w:b/>
          <w:sz w:val="28"/>
          <w:szCs w:val="28"/>
        </w:rPr>
        <w:t xml:space="preserve">представленный проект федерального бюджета не предлагает </w:t>
      </w:r>
      <w:r w:rsidR="009132B0">
        <w:rPr>
          <w:rFonts w:ascii="Times New Roman" w:hAnsi="Times New Roman" w:cs="Times New Roman"/>
          <w:b/>
          <w:sz w:val="28"/>
          <w:szCs w:val="28"/>
        </w:rPr>
        <w:t xml:space="preserve">достаточно надежной системы </w:t>
      </w:r>
      <w:r w:rsidRPr="00502FF7">
        <w:rPr>
          <w:rFonts w:ascii="Times New Roman" w:hAnsi="Times New Roman" w:cs="Times New Roman"/>
          <w:b/>
          <w:sz w:val="28"/>
          <w:szCs w:val="28"/>
        </w:rPr>
        <w:t>решений</w:t>
      </w:r>
      <w:r w:rsidR="00265937">
        <w:rPr>
          <w:rFonts w:ascii="Times New Roman" w:hAnsi="Times New Roman" w:cs="Times New Roman"/>
          <w:b/>
          <w:sz w:val="28"/>
          <w:szCs w:val="28"/>
        </w:rPr>
        <w:t xml:space="preserve"> по их реализации</w:t>
      </w:r>
      <w:r w:rsidRPr="00502FF7">
        <w:rPr>
          <w:rFonts w:ascii="Times New Roman" w:hAnsi="Times New Roman" w:cs="Times New Roman"/>
          <w:sz w:val="28"/>
          <w:szCs w:val="28"/>
        </w:rPr>
        <w:t xml:space="preserve">. Прежде всего, речь идет о финансировании здравоохранения, образования и науки, то есть об инвестициях в человеческий капитал. Иногда кажется, что </w:t>
      </w:r>
      <w:r w:rsidRPr="00502FF7">
        <w:rPr>
          <w:rFonts w:ascii="Times New Roman" w:hAnsi="Times New Roman" w:cs="Times New Roman"/>
          <w:b/>
          <w:sz w:val="28"/>
          <w:szCs w:val="28"/>
        </w:rPr>
        <w:t xml:space="preserve">решения по сокращению тех или иных расходов принимались </w:t>
      </w:r>
      <w:r w:rsidR="003F2CE1">
        <w:rPr>
          <w:rFonts w:ascii="Times New Roman" w:hAnsi="Times New Roman" w:cs="Times New Roman"/>
          <w:b/>
          <w:sz w:val="28"/>
          <w:szCs w:val="28"/>
        </w:rPr>
        <w:t>без серьезного анализа</w:t>
      </w:r>
      <w:r w:rsidRPr="00502FF7">
        <w:rPr>
          <w:rFonts w:ascii="Times New Roman" w:hAnsi="Times New Roman" w:cs="Times New Roman"/>
          <w:b/>
          <w:sz w:val="28"/>
          <w:szCs w:val="28"/>
        </w:rPr>
        <w:t xml:space="preserve"> их возможных социальных, политических, экономических и демографических последствий. </w:t>
      </w:r>
    </w:p>
    <w:p w14:paraId="0B803F90" w14:textId="2F7DCD6E" w:rsidR="00DE78C8" w:rsidRPr="00502FF7" w:rsidRDefault="000D4EBD" w:rsidP="00F0398A">
      <w:pPr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2FF7">
        <w:rPr>
          <w:rFonts w:ascii="Times New Roman" w:hAnsi="Times New Roman" w:cs="Times New Roman"/>
          <w:b/>
          <w:sz w:val="28"/>
          <w:szCs w:val="28"/>
        </w:rPr>
        <w:t>М</w:t>
      </w:r>
      <w:r w:rsidR="005D272D" w:rsidRPr="00502FF7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38171E" w:rsidRPr="00502FF7">
        <w:rPr>
          <w:rFonts w:ascii="Times New Roman" w:hAnsi="Times New Roman" w:cs="Times New Roman"/>
          <w:b/>
          <w:sz w:val="28"/>
          <w:szCs w:val="28"/>
        </w:rPr>
        <w:t xml:space="preserve">уверены, что </w:t>
      </w:r>
      <w:r w:rsidR="003170FB" w:rsidRPr="00502FF7">
        <w:rPr>
          <w:rFonts w:ascii="Times New Roman" w:hAnsi="Times New Roman" w:cs="Times New Roman"/>
          <w:b/>
          <w:sz w:val="28"/>
          <w:szCs w:val="28"/>
        </w:rPr>
        <w:t>это не</w:t>
      </w:r>
      <w:r w:rsidRPr="00502FF7">
        <w:rPr>
          <w:rFonts w:ascii="Times New Roman" w:hAnsi="Times New Roman" w:cs="Times New Roman"/>
          <w:b/>
          <w:sz w:val="28"/>
          <w:szCs w:val="28"/>
        </w:rPr>
        <w:t>правильный подход. Н</w:t>
      </w:r>
      <w:r w:rsidR="0038171E" w:rsidRPr="00502FF7">
        <w:rPr>
          <w:rFonts w:ascii="Times New Roman" w:hAnsi="Times New Roman" w:cs="Times New Roman"/>
          <w:b/>
          <w:sz w:val="28"/>
          <w:szCs w:val="28"/>
        </w:rPr>
        <w:t xml:space="preserve">ельзя ставить вопрос </w:t>
      </w:r>
      <w:r w:rsidR="005D272D" w:rsidRPr="00502FF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8171E" w:rsidRPr="00502FF7">
        <w:rPr>
          <w:rFonts w:ascii="Times New Roman" w:hAnsi="Times New Roman" w:cs="Times New Roman"/>
          <w:b/>
          <w:sz w:val="28"/>
          <w:szCs w:val="28"/>
        </w:rPr>
        <w:t xml:space="preserve">бюджете 2016 года как о </w:t>
      </w:r>
      <w:r w:rsidR="005D272D" w:rsidRPr="00502FF7">
        <w:rPr>
          <w:rFonts w:ascii="Times New Roman" w:hAnsi="Times New Roman" w:cs="Times New Roman"/>
          <w:b/>
          <w:sz w:val="28"/>
          <w:szCs w:val="28"/>
        </w:rPr>
        <w:t>«бюджете</w:t>
      </w:r>
      <w:r w:rsidR="0038171E" w:rsidRPr="00502FF7">
        <w:rPr>
          <w:rFonts w:ascii="Times New Roman" w:hAnsi="Times New Roman" w:cs="Times New Roman"/>
          <w:b/>
          <w:sz w:val="28"/>
          <w:szCs w:val="28"/>
        </w:rPr>
        <w:t xml:space="preserve"> выживания»</w:t>
      </w:r>
      <w:r w:rsidR="00D24B30" w:rsidRPr="00502FF7">
        <w:rPr>
          <w:rFonts w:ascii="Times New Roman" w:hAnsi="Times New Roman" w:cs="Times New Roman"/>
          <w:sz w:val="28"/>
          <w:szCs w:val="28"/>
        </w:rPr>
        <w:t xml:space="preserve"> даже в нынешней непростой экономической ситуации</w:t>
      </w:r>
      <w:r w:rsidR="005D272D" w:rsidRPr="00502FF7">
        <w:rPr>
          <w:rFonts w:ascii="Times New Roman" w:hAnsi="Times New Roman" w:cs="Times New Roman"/>
          <w:sz w:val="28"/>
          <w:szCs w:val="28"/>
        </w:rPr>
        <w:t xml:space="preserve">. Наша цель </w:t>
      </w:r>
      <w:r w:rsidR="0038171E" w:rsidRPr="00502FF7">
        <w:rPr>
          <w:rFonts w:ascii="Times New Roman" w:hAnsi="Times New Roman" w:cs="Times New Roman"/>
          <w:sz w:val="28"/>
          <w:szCs w:val="28"/>
        </w:rPr>
        <w:t>– и в 2016 году, и в последующие годы</w:t>
      </w:r>
      <w:r w:rsidR="005D272D" w:rsidRPr="00502FF7">
        <w:rPr>
          <w:rFonts w:ascii="Times New Roman" w:hAnsi="Times New Roman" w:cs="Times New Roman"/>
          <w:sz w:val="28"/>
          <w:szCs w:val="28"/>
        </w:rPr>
        <w:t xml:space="preserve"> </w:t>
      </w:r>
      <w:r w:rsidR="0038171E" w:rsidRPr="00502FF7">
        <w:rPr>
          <w:rFonts w:ascii="Times New Roman" w:hAnsi="Times New Roman" w:cs="Times New Roman"/>
          <w:sz w:val="28"/>
          <w:szCs w:val="28"/>
        </w:rPr>
        <w:t xml:space="preserve">– </w:t>
      </w:r>
      <w:r w:rsidR="005D272D" w:rsidRPr="00502FF7">
        <w:rPr>
          <w:rFonts w:ascii="Times New Roman" w:hAnsi="Times New Roman" w:cs="Times New Roman"/>
          <w:sz w:val="28"/>
          <w:szCs w:val="28"/>
        </w:rPr>
        <w:t xml:space="preserve">не выживание, а национальный успех. Победа в глобальной конкурентной борьбе. </w:t>
      </w:r>
      <w:r w:rsidR="000F58E9" w:rsidRPr="00502FF7">
        <w:rPr>
          <w:rFonts w:ascii="Times New Roman" w:hAnsi="Times New Roman" w:cs="Times New Roman"/>
          <w:b/>
          <w:sz w:val="28"/>
          <w:szCs w:val="28"/>
        </w:rPr>
        <w:t>Бюджет</w:t>
      </w:r>
      <w:r w:rsidR="005D272D" w:rsidRPr="00502F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71E" w:rsidRPr="00502FF7">
        <w:rPr>
          <w:rFonts w:ascii="Times New Roman" w:hAnsi="Times New Roman" w:cs="Times New Roman"/>
          <w:b/>
          <w:sz w:val="28"/>
          <w:szCs w:val="28"/>
        </w:rPr>
        <w:t xml:space="preserve">страны </w:t>
      </w:r>
      <w:r w:rsidR="005D272D" w:rsidRPr="00502FF7">
        <w:rPr>
          <w:rFonts w:ascii="Times New Roman" w:hAnsi="Times New Roman" w:cs="Times New Roman"/>
          <w:b/>
          <w:sz w:val="28"/>
          <w:szCs w:val="28"/>
        </w:rPr>
        <w:t xml:space="preserve">обязан быть инструментом достижения </w:t>
      </w:r>
      <w:r w:rsidR="0038171E" w:rsidRPr="00502FF7">
        <w:rPr>
          <w:rFonts w:ascii="Times New Roman" w:hAnsi="Times New Roman" w:cs="Times New Roman"/>
          <w:b/>
          <w:sz w:val="28"/>
          <w:szCs w:val="28"/>
        </w:rPr>
        <w:t>этой цели</w:t>
      </w:r>
      <w:r w:rsidR="005D272D" w:rsidRPr="00502FF7">
        <w:rPr>
          <w:rFonts w:ascii="Times New Roman" w:hAnsi="Times New Roman" w:cs="Times New Roman"/>
          <w:sz w:val="28"/>
          <w:szCs w:val="28"/>
        </w:rPr>
        <w:t>, инструментом достижения национального успеха, а не просто «черным ящиком»</w:t>
      </w:r>
      <w:r w:rsidR="0038171E" w:rsidRPr="00502FF7">
        <w:rPr>
          <w:rFonts w:ascii="Times New Roman" w:hAnsi="Times New Roman" w:cs="Times New Roman"/>
          <w:sz w:val="28"/>
          <w:szCs w:val="28"/>
        </w:rPr>
        <w:t xml:space="preserve"> с наспех сбалансированными доходами и расходами.</w:t>
      </w:r>
      <w:r w:rsidR="005D272D" w:rsidRPr="00502FF7">
        <w:rPr>
          <w:rFonts w:ascii="Times New Roman" w:hAnsi="Times New Roman" w:cs="Times New Roman"/>
          <w:sz w:val="28"/>
          <w:szCs w:val="28"/>
        </w:rPr>
        <w:t xml:space="preserve"> </w:t>
      </w:r>
      <w:r w:rsidR="00DE78C8" w:rsidRPr="00502FF7">
        <w:rPr>
          <w:rFonts w:ascii="Times New Roman" w:hAnsi="Times New Roman" w:cs="Times New Roman"/>
          <w:sz w:val="28"/>
          <w:szCs w:val="28"/>
        </w:rPr>
        <w:t xml:space="preserve">Уверены, что качественная и вдумчивая работа с проектом закона о бюджете в Государственной Думе </w:t>
      </w:r>
      <w:r w:rsidR="003F2CE1">
        <w:rPr>
          <w:rFonts w:ascii="Times New Roman" w:hAnsi="Times New Roman" w:cs="Times New Roman"/>
          <w:sz w:val="28"/>
          <w:szCs w:val="28"/>
        </w:rPr>
        <w:t xml:space="preserve">при подготовке ко второму чтению </w:t>
      </w:r>
      <w:r w:rsidR="00DE78C8" w:rsidRPr="00502FF7">
        <w:rPr>
          <w:rFonts w:ascii="Times New Roman" w:hAnsi="Times New Roman" w:cs="Times New Roman"/>
          <w:sz w:val="28"/>
          <w:szCs w:val="28"/>
        </w:rPr>
        <w:t>сможет в какой-то степени нивелировать негативные последствия такого подхода.</w:t>
      </w:r>
    </w:p>
    <w:p w14:paraId="5213234B" w14:textId="4BC997D3" w:rsidR="0070383D" w:rsidRPr="00502FF7" w:rsidRDefault="0070383D" w:rsidP="00AB6285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FF7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5D272D" w:rsidRPr="00502FF7">
        <w:rPr>
          <w:rFonts w:ascii="Times New Roman" w:hAnsi="Times New Roman" w:cs="Times New Roman"/>
          <w:b/>
          <w:sz w:val="28"/>
          <w:szCs w:val="28"/>
        </w:rPr>
        <w:t>Оценка макр</w:t>
      </w:r>
      <w:r w:rsidR="007C598E" w:rsidRPr="00502FF7">
        <w:rPr>
          <w:rFonts w:ascii="Times New Roman" w:hAnsi="Times New Roman" w:cs="Times New Roman"/>
          <w:b/>
          <w:sz w:val="28"/>
          <w:szCs w:val="28"/>
        </w:rPr>
        <w:t xml:space="preserve">оэкономической ситуации и </w:t>
      </w:r>
      <w:r w:rsidR="00B20B4D" w:rsidRPr="00502FF7">
        <w:rPr>
          <w:rFonts w:ascii="Times New Roman" w:hAnsi="Times New Roman" w:cs="Times New Roman"/>
          <w:b/>
          <w:sz w:val="28"/>
          <w:szCs w:val="28"/>
        </w:rPr>
        <w:t>прогнозов Правительства</w:t>
      </w:r>
    </w:p>
    <w:p w14:paraId="433DE5FD" w14:textId="3E771A11" w:rsidR="00F02A07" w:rsidRPr="00502FF7" w:rsidRDefault="00DE78C8" w:rsidP="00F0398A">
      <w:pPr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2FF7">
        <w:rPr>
          <w:rFonts w:ascii="Times New Roman" w:hAnsi="Times New Roman" w:cs="Times New Roman"/>
          <w:sz w:val="28"/>
          <w:szCs w:val="28"/>
        </w:rPr>
        <w:lastRenderedPageBreak/>
        <w:t xml:space="preserve">Отрадно, что </w:t>
      </w:r>
      <w:r w:rsidRPr="00502FF7">
        <w:rPr>
          <w:rFonts w:ascii="Times New Roman" w:hAnsi="Times New Roman" w:cs="Times New Roman"/>
          <w:b/>
          <w:sz w:val="28"/>
          <w:szCs w:val="28"/>
        </w:rPr>
        <w:t>п</w:t>
      </w:r>
      <w:r w:rsidR="0070383D" w:rsidRPr="00502FF7">
        <w:rPr>
          <w:rFonts w:ascii="Times New Roman" w:hAnsi="Times New Roman" w:cs="Times New Roman"/>
          <w:b/>
          <w:sz w:val="28"/>
          <w:szCs w:val="28"/>
        </w:rPr>
        <w:t>роект закона о федеральном бюджете на 2016 год основан на достаточно консервативном прогнозе</w:t>
      </w:r>
      <w:r w:rsidR="0070383D" w:rsidRPr="00502FF7">
        <w:rPr>
          <w:rFonts w:ascii="Times New Roman" w:hAnsi="Times New Roman" w:cs="Times New Roman"/>
          <w:sz w:val="28"/>
          <w:szCs w:val="28"/>
        </w:rPr>
        <w:t xml:space="preserve"> развития экономики, предполагающем, что при цене на нефть в 50 долл. за баррель российский ВВП вырастет на 0,7%. </w:t>
      </w:r>
      <w:r w:rsidR="00F02A07" w:rsidRPr="00502FF7">
        <w:rPr>
          <w:rFonts w:ascii="Times New Roman" w:hAnsi="Times New Roman" w:cs="Times New Roman"/>
          <w:sz w:val="28"/>
          <w:szCs w:val="28"/>
        </w:rPr>
        <w:t xml:space="preserve">В </w:t>
      </w:r>
      <w:r w:rsidRPr="00502FF7">
        <w:rPr>
          <w:rFonts w:ascii="Times New Roman" w:hAnsi="Times New Roman" w:cs="Times New Roman"/>
          <w:sz w:val="28"/>
          <w:szCs w:val="28"/>
        </w:rPr>
        <w:t xml:space="preserve">прошлом году </w:t>
      </w:r>
      <w:r w:rsidR="003F2CE1">
        <w:rPr>
          <w:rFonts w:ascii="Times New Roman" w:hAnsi="Times New Roman" w:cs="Times New Roman"/>
          <w:sz w:val="28"/>
          <w:szCs w:val="28"/>
        </w:rPr>
        <w:t xml:space="preserve">(здесь же, на заседании Бюджетного комитета, а также в нашем заключении на проект бюджета 2015 года) </w:t>
      </w:r>
      <w:r w:rsidRPr="00502FF7">
        <w:rPr>
          <w:rFonts w:ascii="Times New Roman" w:hAnsi="Times New Roman" w:cs="Times New Roman"/>
          <w:b/>
          <w:sz w:val="28"/>
          <w:szCs w:val="28"/>
        </w:rPr>
        <w:t xml:space="preserve">мы предупреждали о необоснованном оптимизме </w:t>
      </w:r>
      <w:r w:rsidR="00E039D3" w:rsidRPr="00502FF7">
        <w:rPr>
          <w:rFonts w:ascii="Times New Roman" w:hAnsi="Times New Roman" w:cs="Times New Roman"/>
          <w:b/>
          <w:sz w:val="28"/>
          <w:szCs w:val="28"/>
        </w:rPr>
        <w:t xml:space="preserve">прогнозных параметров, </w:t>
      </w:r>
      <w:r w:rsidRPr="00502FF7">
        <w:rPr>
          <w:rFonts w:ascii="Times New Roman" w:hAnsi="Times New Roman" w:cs="Times New Roman"/>
          <w:b/>
          <w:sz w:val="28"/>
          <w:szCs w:val="28"/>
        </w:rPr>
        <w:t>заложенных в проект б</w:t>
      </w:r>
      <w:r w:rsidR="00F02A07" w:rsidRPr="00502FF7">
        <w:rPr>
          <w:rFonts w:ascii="Times New Roman" w:hAnsi="Times New Roman" w:cs="Times New Roman"/>
          <w:b/>
          <w:sz w:val="28"/>
          <w:szCs w:val="28"/>
        </w:rPr>
        <w:t>юджета на 2015 год</w:t>
      </w:r>
      <w:r w:rsidR="007B3B94" w:rsidRPr="00502FF7">
        <w:rPr>
          <w:rFonts w:ascii="Times New Roman" w:hAnsi="Times New Roman" w:cs="Times New Roman"/>
          <w:sz w:val="28"/>
          <w:szCs w:val="28"/>
        </w:rPr>
        <w:t xml:space="preserve">, но не были услышаны. </w:t>
      </w:r>
      <w:r w:rsidR="00F02A07" w:rsidRPr="00502FF7">
        <w:rPr>
          <w:rFonts w:ascii="Times New Roman" w:hAnsi="Times New Roman" w:cs="Times New Roman"/>
          <w:sz w:val="28"/>
          <w:szCs w:val="28"/>
        </w:rPr>
        <w:t xml:space="preserve">В </w:t>
      </w:r>
      <w:r w:rsidR="007B3B94" w:rsidRPr="00502FF7">
        <w:rPr>
          <w:rFonts w:ascii="Times New Roman" w:hAnsi="Times New Roman" w:cs="Times New Roman"/>
          <w:sz w:val="28"/>
          <w:szCs w:val="28"/>
        </w:rPr>
        <w:t xml:space="preserve">итоге, </w:t>
      </w:r>
      <w:r w:rsidR="00F02A07" w:rsidRPr="00502FF7">
        <w:rPr>
          <w:rFonts w:ascii="Times New Roman" w:hAnsi="Times New Roman" w:cs="Times New Roman"/>
          <w:sz w:val="28"/>
          <w:szCs w:val="28"/>
        </w:rPr>
        <w:t xml:space="preserve">правительство в апреле было вынуждено резко скорректировать оценку доходной части бюджета, что привело к </w:t>
      </w:r>
      <w:r w:rsidR="007B3B94" w:rsidRPr="00502FF7">
        <w:rPr>
          <w:rFonts w:ascii="Times New Roman" w:hAnsi="Times New Roman" w:cs="Times New Roman"/>
          <w:sz w:val="28"/>
          <w:szCs w:val="28"/>
        </w:rPr>
        <w:t xml:space="preserve">появлению </w:t>
      </w:r>
      <w:r w:rsidR="00F02A07" w:rsidRPr="00502FF7">
        <w:rPr>
          <w:rFonts w:ascii="Times New Roman" w:hAnsi="Times New Roman" w:cs="Times New Roman"/>
          <w:sz w:val="28"/>
          <w:szCs w:val="28"/>
        </w:rPr>
        <w:t xml:space="preserve">дефицита в размере 3,7% ВВП, </w:t>
      </w:r>
      <w:r w:rsidR="00B20B4D" w:rsidRPr="00502FF7">
        <w:rPr>
          <w:rFonts w:ascii="Times New Roman" w:hAnsi="Times New Roman" w:cs="Times New Roman"/>
          <w:sz w:val="28"/>
          <w:szCs w:val="28"/>
        </w:rPr>
        <w:t>который</w:t>
      </w:r>
      <w:r w:rsidR="00F02A07" w:rsidRPr="00502FF7">
        <w:rPr>
          <w:rFonts w:ascii="Times New Roman" w:hAnsi="Times New Roman" w:cs="Times New Roman"/>
          <w:sz w:val="28"/>
          <w:szCs w:val="28"/>
        </w:rPr>
        <w:t xml:space="preserve"> был покрыт за счет интенсивного расходования средств Резервного фонда. </w:t>
      </w:r>
      <w:r w:rsidR="00F02A07" w:rsidRPr="00502FF7">
        <w:rPr>
          <w:rFonts w:ascii="Times New Roman" w:hAnsi="Times New Roman" w:cs="Times New Roman"/>
          <w:b/>
          <w:sz w:val="28"/>
          <w:szCs w:val="28"/>
        </w:rPr>
        <w:t>Такая корректировка стала очень плохим сигналом для</w:t>
      </w:r>
      <w:r w:rsidR="00AE5C04">
        <w:rPr>
          <w:rFonts w:ascii="Times New Roman" w:hAnsi="Times New Roman" w:cs="Times New Roman"/>
          <w:b/>
          <w:sz w:val="28"/>
          <w:szCs w:val="28"/>
        </w:rPr>
        <w:t xml:space="preserve"> всей экономики</w:t>
      </w:r>
      <w:r w:rsidR="00F02A07" w:rsidRPr="00502FF7">
        <w:rPr>
          <w:rFonts w:ascii="Times New Roman" w:hAnsi="Times New Roman" w:cs="Times New Roman"/>
          <w:sz w:val="28"/>
          <w:szCs w:val="28"/>
        </w:rPr>
        <w:t xml:space="preserve">, и, безусловно сказалась на итогах текущего года. </w:t>
      </w:r>
    </w:p>
    <w:p w14:paraId="38ACEA69" w14:textId="7A339B04" w:rsidR="00D24B30" w:rsidRPr="00502FF7" w:rsidRDefault="00D24B30" w:rsidP="00F0398A">
      <w:pPr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2FF7">
        <w:rPr>
          <w:rFonts w:ascii="Times New Roman" w:hAnsi="Times New Roman" w:cs="Times New Roman"/>
          <w:sz w:val="28"/>
          <w:szCs w:val="28"/>
        </w:rPr>
        <w:t xml:space="preserve">Говоря о прогнозах на 2016 год, следует отметить, что </w:t>
      </w:r>
      <w:r w:rsidRPr="00502FF7">
        <w:rPr>
          <w:rFonts w:ascii="Times New Roman" w:hAnsi="Times New Roman" w:cs="Times New Roman"/>
          <w:b/>
          <w:sz w:val="28"/>
          <w:szCs w:val="28"/>
        </w:rPr>
        <w:t>существуют и более пессимистические оценки перспектив роста нашей экономики</w:t>
      </w:r>
      <w:r w:rsidRPr="00502FF7">
        <w:rPr>
          <w:rFonts w:ascii="Times New Roman" w:hAnsi="Times New Roman" w:cs="Times New Roman"/>
          <w:sz w:val="28"/>
          <w:szCs w:val="28"/>
        </w:rPr>
        <w:t>. В прогнозе МВФ, выпущенном в октябре 2015 года, экономисты фонда предполагают, что в следующем году Россию ждет дальнейшее уменьшение</w:t>
      </w:r>
      <w:r w:rsidR="00F0398A">
        <w:rPr>
          <w:rFonts w:ascii="Times New Roman" w:hAnsi="Times New Roman" w:cs="Times New Roman"/>
          <w:sz w:val="28"/>
          <w:szCs w:val="28"/>
        </w:rPr>
        <w:t xml:space="preserve"> </w:t>
      </w:r>
      <w:r w:rsidRPr="00502FF7">
        <w:rPr>
          <w:rFonts w:ascii="Times New Roman" w:hAnsi="Times New Roman" w:cs="Times New Roman"/>
          <w:sz w:val="28"/>
          <w:szCs w:val="28"/>
        </w:rPr>
        <w:t>ВВП (на 0,6%), при ускорении роста мировой экономики с 3,1% до 3,6%. При этом, оценка МВФ динамики мировых цен на нефть даже несколько оптимистичнее, чем у Минэкономразвития.</w:t>
      </w:r>
    </w:p>
    <w:p w14:paraId="363ABF98" w14:textId="5468A73B" w:rsidR="001B117A" w:rsidRPr="00502FF7" w:rsidRDefault="00B20B4D" w:rsidP="00F0398A">
      <w:pPr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2FF7">
        <w:rPr>
          <w:rFonts w:ascii="Times New Roman" w:hAnsi="Times New Roman" w:cs="Times New Roman"/>
          <w:sz w:val="28"/>
          <w:szCs w:val="28"/>
        </w:rPr>
        <w:t>Мы</w:t>
      </w:r>
      <w:r w:rsidR="006A03C4" w:rsidRPr="00502FF7">
        <w:rPr>
          <w:rFonts w:ascii="Times New Roman" w:hAnsi="Times New Roman" w:cs="Times New Roman"/>
          <w:sz w:val="28"/>
          <w:szCs w:val="28"/>
        </w:rPr>
        <w:t xml:space="preserve"> </w:t>
      </w:r>
      <w:r w:rsidR="000F58E9" w:rsidRPr="00502FF7">
        <w:rPr>
          <w:rFonts w:ascii="Times New Roman" w:hAnsi="Times New Roman" w:cs="Times New Roman"/>
          <w:sz w:val="28"/>
          <w:szCs w:val="28"/>
        </w:rPr>
        <w:t xml:space="preserve">считаем возможным </w:t>
      </w:r>
      <w:r w:rsidR="000D4EBD" w:rsidRPr="00502FF7">
        <w:rPr>
          <w:rFonts w:ascii="Times New Roman" w:hAnsi="Times New Roman" w:cs="Times New Roman"/>
          <w:b/>
          <w:sz w:val="28"/>
          <w:szCs w:val="28"/>
        </w:rPr>
        <w:t>поддержать Правительство</w:t>
      </w:r>
      <w:r w:rsidR="00E039D3" w:rsidRPr="00502FF7">
        <w:rPr>
          <w:rFonts w:ascii="Times New Roman" w:hAnsi="Times New Roman" w:cs="Times New Roman"/>
          <w:b/>
          <w:sz w:val="28"/>
          <w:szCs w:val="28"/>
        </w:rPr>
        <w:t xml:space="preserve"> в части прогноза</w:t>
      </w:r>
      <w:r w:rsidR="000F58E9" w:rsidRPr="00502FF7">
        <w:rPr>
          <w:rFonts w:ascii="Times New Roman" w:hAnsi="Times New Roman" w:cs="Times New Roman"/>
          <w:b/>
          <w:sz w:val="28"/>
          <w:szCs w:val="28"/>
        </w:rPr>
        <w:t xml:space="preserve"> относительно среднего уровня цен на нефть в 2016 году</w:t>
      </w:r>
      <w:r w:rsidR="000F58E9" w:rsidRPr="00502FF7">
        <w:rPr>
          <w:rFonts w:ascii="Times New Roman" w:hAnsi="Times New Roman" w:cs="Times New Roman"/>
          <w:sz w:val="28"/>
          <w:szCs w:val="28"/>
        </w:rPr>
        <w:t xml:space="preserve">. </w:t>
      </w:r>
      <w:r w:rsidR="006A03C4" w:rsidRPr="00502FF7">
        <w:rPr>
          <w:rFonts w:ascii="Times New Roman" w:hAnsi="Times New Roman" w:cs="Times New Roman"/>
          <w:sz w:val="28"/>
          <w:szCs w:val="28"/>
        </w:rPr>
        <w:t>Известно, что м</w:t>
      </w:r>
      <w:r w:rsidR="007C598E" w:rsidRPr="00502FF7">
        <w:rPr>
          <w:rFonts w:ascii="Times New Roman" w:hAnsi="Times New Roman" w:cs="Times New Roman"/>
          <w:sz w:val="28"/>
          <w:szCs w:val="28"/>
        </w:rPr>
        <w:t xml:space="preserve">ировой рынок нефти </w:t>
      </w:r>
      <w:r w:rsidR="00E039D3" w:rsidRPr="00502FF7">
        <w:rPr>
          <w:rFonts w:ascii="Times New Roman" w:hAnsi="Times New Roman" w:cs="Times New Roman"/>
          <w:sz w:val="28"/>
          <w:szCs w:val="28"/>
        </w:rPr>
        <w:t>переживает в настоящее время период беспрец</w:t>
      </w:r>
      <w:r w:rsidR="006A03C4" w:rsidRPr="00502FF7">
        <w:rPr>
          <w:rFonts w:ascii="Times New Roman" w:hAnsi="Times New Roman" w:cs="Times New Roman"/>
          <w:sz w:val="28"/>
          <w:szCs w:val="28"/>
        </w:rPr>
        <w:t>едентной ценовой волатильности, которая задана</w:t>
      </w:r>
      <w:r w:rsidR="007C598E" w:rsidRPr="00502FF7">
        <w:rPr>
          <w:rFonts w:ascii="Times New Roman" w:hAnsi="Times New Roman" w:cs="Times New Roman"/>
          <w:sz w:val="28"/>
          <w:szCs w:val="28"/>
        </w:rPr>
        <w:t xml:space="preserve"> высокой</w:t>
      </w:r>
      <w:r w:rsidR="00E039D3" w:rsidRPr="00502FF7">
        <w:rPr>
          <w:rFonts w:ascii="Times New Roman" w:hAnsi="Times New Roman" w:cs="Times New Roman"/>
          <w:sz w:val="28"/>
          <w:szCs w:val="28"/>
        </w:rPr>
        <w:t xml:space="preserve"> неопределенность</w:t>
      </w:r>
      <w:r w:rsidR="007C598E" w:rsidRPr="00502FF7">
        <w:rPr>
          <w:rFonts w:ascii="Times New Roman" w:hAnsi="Times New Roman" w:cs="Times New Roman"/>
          <w:sz w:val="28"/>
          <w:szCs w:val="28"/>
        </w:rPr>
        <w:t>ю</w:t>
      </w:r>
      <w:r w:rsidR="006A03C4" w:rsidRPr="00502FF7">
        <w:rPr>
          <w:rFonts w:ascii="Times New Roman" w:hAnsi="Times New Roman" w:cs="Times New Roman"/>
          <w:sz w:val="28"/>
          <w:szCs w:val="28"/>
        </w:rPr>
        <w:t xml:space="preserve"> </w:t>
      </w:r>
      <w:r w:rsidR="00AE5C04">
        <w:rPr>
          <w:rFonts w:ascii="Times New Roman" w:hAnsi="Times New Roman" w:cs="Times New Roman"/>
          <w:sz w:val="28"/>
          <w:szCs w:val="28"/>
        </w:rPr>
        <w:t xml:space="preserve">и </w:t>
      </w:r>
      <w:r w:rsidR="007C598E" w:rsidRPr="00502FF7">
        <w:rPr>
          <w:rFonts w:ascii="Times New Roman" w:hAnsi="Times New Roman" w:cs="Times New Roman"/>
          <w:sz w:val="28"/>
          <w:szCs w:val="28"/>
        </w:rPr>
        <w:t xml:space="preserve">по спросу </w:t>
      </w:r>
      <w:r w:rsidR="00E039D3" w:rsidRPr="00502FF7">
        <w:rPr>
          <w:rFonts w:ascii="Times New Roman" w:hAnsi="Times New Roman" w:cs="Times New Roman"/>
          <w:sz w:val="28"/>
          <w:szCs w:val="28"/>
        </w:rPr>
        <w:t>(темпы роста развивающихся экономик</w:t>
      </w:r>
      <w:r w:rsidR="006A03C4" w:rsidRPr="00502FF7">
        <w:rPr>
          <w:rFonts w:ascii="Times New Roman" w:hAnsi="Times New Roman" w:cs="Times New Roman"/>
          <w:sz w:val="28"/>
          <w:szCs w:val="28"/>
        </w:rPr>
        <w:t xml:space="preserve"> и Китая, в первую очередь)</w:t>
      </w:r>
      <w:r w:rsidR="00AE5C04">
        <w:rPr>
          <w:rFonts w:ascii="Times New Roman" w:hAnsi="Times New Roman" w:cs="Times New Roman"/>
          <w:sz w:val="28"/>
          <w:szCs w:val="28"/>
        </w:rPr>
        <w:t>,</w:t>
      </w:r>
      <w:r w:rsidR="00E039D3" w:rsidRPr="00502FF7">
        <w:rPr>
          <w:rFonts w:ascii="Times New Roman" w:hAnsi="Times New Roman" w:cs="Times New Roman"/>
          <w:sz w:val="28"/>
          <w:szCs w:val="28"/>
        </w:rPr>
        <w:t xml:space="preserve"> и </w:t>
      </w:r>
      <w:r w:rsidR="007C598E" w:rsidRPr="00502FF7">
        <w:rPr>
          <w:rFonts w:ascii="Times New Roman" w:hAnsi="Times New Roman" w:cs="Times New Roman"/>
          <w:sz w:val="28"/>
          <w:szCs w:val="28"/>
        </w:rPr>
        <w:t>по предложению</w:t>
      </w:r>
      <w:r w:rsidR="00E039D3" w:rsidRPr="00502FF7">
        <w:rPr>
          <w:rFonts w:ascii="Times New Roman" w:hAnsi="Times New Roman" w:cs="Times New Roman"/>
          <w:sz w:val="28"/>
          <w:szCs w:val="28"/>
        </w:rPr>
        <w:t xml:space="preserve"> (пол</w:t>
      </w:r>
      <w:r w:rsidR="007C598E" w:rsidRPr="00502FF7">
        <w:rPr>
          <w:rFonts w:ascii="Times New Roman" w:hAnsi="Times New Roman" w:cs="Times New Roman"/>
          <w:sz w:val="28"/>
          <w:szCs w:val="28"/>
        </w:rPr>
        <w:t>итика ОПЕК, добыча в США, сня</w:t>
      </w:r>
      <w:r w:rsidR="00E6435C" w:rsidRPr="00502FF7">
        <w:rPr>
          <w:rFonts w:ascii="Times New Roman" w:hAnsi="Times New Roman" w:cs="Times New Roman"/>
          <w:sz w:val="28"/>
          <w:szCs w:val="28"/>
        </w:rPr>
        <w:t xml:space="preserve">тие нефтяного эмбарго с Ирана). </w:t>
      </w:r>
      <w:r w:rsidR="006A03C4" w:rsidRPr="00502FF7">
        <w:rPr>
          <w:rFonts w:ascii="Times New Roman" w:hAnsi="Times New Roman" w:cs="Times New Roman"/>
          <w:b/>
          <w:sz w:val="28"/>
          <w:szCs w:val="28"/>
        </w:rPr>
        <w:t xml:space="preserve">Но спекулировать на </w:t>
      </w:r>
      <w:r w:rsidR="000D4EBD" w:rsidRPr="00502FF7">
        <w:rPr>
          <w:rFonts w:ascii="Times New Roman" w:hAnsi="Times New Roman" w:cs="Times New Roman"/>
          <w:b/>
          <w:sz w:val="28"/>
          <w:szCs w:val="28"/>
        </w:rPr>
        <w:t xml:space="preserve">разных </w:t>
      </w:r>
      <w:r w:rsidR="006A03C4" w:rsidRPr="00502FF7">
        <w:rPr>
          <w:rFonts w:ascii="Times New Roman" w:hAnsi="Times New Roman" w:cs="Times New Roman"/>
          <w:b/>
          <w:sz w:val="28"/>
          <w:szCs w:val="28"/>
        </w:rPr>
        <w:t>оценках этой неопределенности, с нашей точки зрения, непродуктивно</w:t>
      </w:r>
      <w:r w:rsidR="006A03C4" w:rsidRPr="00502FF7">
        <w:rPr>
          <w:rFonts w:ascii="Times New Roman" w:hAnsi="Times New Roman" w:cs="Times New Roman"/>
          <w:sz w:val="28"/>
          <w:szCs w:val="28"/>
        </w:rPr>
        <w:t xml:space="preserve">. </w:t>
      </w:r>
      <w:r w:rsidRPr="00502FF7">
        <w:rPr>
          <w:rFonts w:ascii="Times New Roman" w:hAnsi="Times New Roman" w:cs="Times New Roman"/>
          <w:sz w:val="28"/>
          <w:szCs w:val="28"/>
        </w:rPr>
        <w:t>Вероятно</w:t>
      </w:r>
      <w:r w:rsidR="006A03C4" w:rsidRPr="00502FF7">
        <w:rPr>
          <w:rFonts w:ascii="Times New Roman" w:hAnsi="Times New Roman" w:cs="Times New Roman"/>
          <w:sz w:val="28"/>
          <w:szCs w:val="28"/>
        </w:rPr>
        <w:t xml:space="preserve">, что выход иранской нефти на рынок </w:t>
      </w:r>
      <w:r w:rsidRPr="00502FF7">
        <w:rPr>
          <w:rFonts w:ascii="Times New Roman" w:hAnsi="Times New Roman" w:cs="Times New Roman"/>
          <w:sz w:val="28"/>
          <w:szCs w:val="28"/>
        </w:rPr>
        <w:t xml:space="preserve">немного </w:t>
      </w:r>
      <w:r w:rsidR="006A03C4" w:rsidRPr="00502FF7">
        <w:rPr>
          <w:rFonts w:ascii="Times New Roman" w:hAnsi="Times New Roman" w:cs="Times New Roman"/>
          <w:sz w:val="28"/>
          <w:szCs w:val="28"/>
        </w:rPr>
        <w:t xml:space="preserve">снизит нефтяные котировки, однако, </w:t>
      </w:r>
      <w:r w:rsidRPr="00502FF7">
        <w:rPr>
          <w:rFonts w:ascii="Times New Roman" w:hAnsi="Times New Roman" w:cs="Times New Roman"/>
          <w:sz w:val="28"/>
          <w:szCs w:val="28"/>
        </w:rPr>
        <w:t>не менее вероятн</w:t>
      </w:r>
      <w:r w:rsidR="006A03C4" w:rsidRPr="00502FF7">
        <w:rPr>
          <w:rFonts w:ascii="Times New Roman" w:hAnsi="Times New Roman" w:cs="Times New Roman"/>
          <w:sz w:val="28"/>
          <w:szCs w:val="28"/>
        </w:rPr>
        <w:t>о, что снижение добычи в США, которое отмечается в последние несколько месяцев, их повысит</w:t>
      </w:r>
      <w:r w:rsidRPr="00502FF7">
        <w:rPr>
          <w:rFonts w:ascii="Times New Roman" w:hAnsi="Times New Roman" w:cs="Times New Roman"/>
          <w:sz w:val="28"/>
          <w:szCs w:val="28"/>
        </w:rPr>
        <w:t xml:space="preserve"> или, по крайней мере, удержит от значительного падения</w:t>
      </w:r>
      <w:r w:rsidR="006A03C4" w:rsidRPr="00502F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EE35A8" w14:textId="06D4FEAB" w:rsidR="00E6435C" w:rsidRPr="00502FF7" w:rsidRDefault="006A03C4" w:rsidP="00F0398A">
      <w:pPr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2FF7">
        <w:rPr>
          <w:rFonts w:ascii="Times New Roman" w:hAnsi="Times New Roman" w:cs="Times New Roman"/>
          <w:sz w:val="28"/>
          <w:szCs w:val="28"/>
        </w:rPr>
        <w:t xml:space="preserve">Продуктивнее, как нам кажется, </w:t>
      </w:r>
      <w:r w:rsidRPr="00502FF7">
        <w:rPr>
          <w:rFonts w:ascii="Times New Roman" w:hAnsi="Times New Roman" w:cs="Times New Roman"/>
          <w:b/>
          <w:sz w:val="28"/>
          <w:szCs w:val="28"/>
        </w:rPr>
        <w:t xml:space="preserve">работать </w:t>
      </w:r>
      <w:r w:rsidR="00B20B4D" w:rsidRPr="00502FF7">
        <w:rPr>
          <w:rFonts w:ascii="Times New Roman" w:hAnsi="Times New Roman" w:cs="Times New Roman"/>
          <w:b/>
          <w:sz w:val="28"/>
          <w:szCs w:val="28"/>
        </w:rPr>
        <w:t>с внутренними резервами бюджетной системы</w:t>
      </w:r>
      <w:r w:rsidR="00B20B4D" w:rsidRPr="00502FF7">
        <w:rPr>
          <w:rFonts w:ascii="Times New Roman" w:hAnsi="Times New Roman" w:cs="Times New Roman"/>
          <w:sz w:val="28"/>
          <w:szCs w:val="28"/>
        </w:rPr>
        <w:t>, которые у нас есть в избытке</w:t>
      </w:r>
      <w:r w:rsidR="00485AB2" w:rsidRPr="00502FF7">
        <w:rPr>
          <w:rFonts w:ascii="Times New Roman" w:hAnsi="Times New Roman" w:cs="Times New Roman"/>
          <w:sz w:val="28"/>
          <w:szCs w:val="28"/>
        </w:rPr>
        <w:t>, о чем будет сказано ниже</w:t>
      </w:r>
      <w:r w:rsidR="00B20B4D" w:rsidRPr="00502FF7">
        <w:rPr>
          <w:rFonts w:ascii="Times New Roman" w:hAnsi="Times New Roman" w:cs="Times New Roman"/>
          <w:sz w:val="28"/>
          <w:szCs w:val="28"/>
        </w:rPr>
        <w:t>. Эти резервы и их умелое использование могут внести решающий вклад в выход нашей экономики из рецессии уже в след</w:t>
      </w:r>
      <w:r w:rsidR="00485AB2" w:rsidRPr="00502FF7">
        <w:rPr>
          <w:rFonts w:ascii="Times New Roman" w:hAnsi="Times New Roman" w:cs="Times New Roman"/>
          <w:sz w:val="28"/>
          <w:szCs w:val="28"/>
        </w:rPr>
        <w:t>ующем году, как и предполагает Правительство</w:t>
      </w:r>
      <w:r w:rsidR="00B20B4D" w:rsidRPr="00502F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ABC" w14:textId="79F719D4" w:rsidR="00E6435C" w:rsidRPr="00502FF7" w:rsidRDefault="00B20B4D" w:rsidP="00AB6285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FF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502FF7">
        <w:rPr>
          <w:rFonts w:ascii="Times New Roman" w:hAnsi="Times New Roman" w:cs="Times New Roman"/>
          <w:b/>
          <w:sz w:val="28"/>
          <w:szCs w:val="28"/>
        </w:rPr>
        <w:t>. Доходы и расходы федерального бюджета</w:t>
      </w:r>
    </w:p>
    <w:p w14:paraId="7D4E35E3" w14:textId="1677CD78" w:rsidR="00FD1C33" w:rsidRPr="00502FF7" w:rsidRDefault="007C598E" w:rsidP="00F0398A">
      <w:pPr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2FF7">
        <w:rPr>
          <w:rFonts w:ascii="Times New Roman" w:hAnsi="Times New Roman" w:cs="Times New Roman"/>
          <w:sz w:val="28"/>
          <w:szCs w:val="28"/>
        </w:rPr>
        <w:t xml:space="preserve">В соответствии с проектом закона о федеральном бюджете на 2016 год, доходы бюджета должны составить 13738,5 млрд. руб. против 13251 млрд. руб. в 2015 году (ожидаемое исполнение). </w:t>
      </w:r>
      <w:r w:rsidR="00485AB2" w:rsidRPr="00502FF7">
        <w:rPr>
          <w:rFonts w:ascii="Times New Roman" w:hAnsi="Times New Roman" w:cs="Times New Roman"/>
          <w:sz w:val="28"/>
          <w:szCs w:val="28"/>
        </w:rPr>
        <w:t>Рост доходов будет обеспечен за счет повышен</w:t>
      </w:r>
      <w:r w:rsidR="003B0605" w:rsidRPr="00502FF7">
        <w:rPr>
          <w:rFonts w:ascii="Times New Roman" w:hAnsi="Times New Roman" w:cs="Times New Roman"/>
          <w:sz w:val="28"/>
          <w:szCs w:val="28"/>
        </w:rPr>
        <w:t>ия налоговой нагрузки на нефтяную и газовую отрасли экономики,</w:t>
      </w:r>
      <w:r w:rsidR="00FD1C33" w:rsidRPr="00502FF7">
        <w:rPr>
          <w:rFonts w:ascii="Times New Roman" w:hAnsi="Times New Roman" w:cs="Times New Roman"/>
          <w:sz w:val="28"/>
          <w:szCs w:val="28"/>
        </w:rPr>
        <w:t xml:space="preserve"> </w:t>
      </w:r>
      <w:r w:rsidR="003B0605" w:rsidRPr="00502FF7">
        <w:rPr>
          <w:rFonts w:ascii="Times New Roman" w:hAnsi="Times New Roman" w:cs="Times New Roman"/>
          <w:sz w:val="28"/>
          <w:szCs w:val="28"/>
        </w:rPr>
        <w:t>сохранения</w:t>
      </w:r>
      <w:r w:rsidR="00FD1C33" w:rsidRPr="00502FF7">
        <w:rPr>
          <w:rFonts w:ascii="Times New Roman" w:hAnsi="Times New Roman" w:cs="Times New Roman"/>
          <w:sz w:val="28"/>
          <w:szCs w:val="28"/>
        </w:rPr>
        <w:t xml:space="preserve"> до конца 2016 года нормы в отношении зачисления в федеральный бюджет доходов от управления средствами Ре</w:t>
      </w:r>
      <w:r w:rsidR="003B0605" w:rsidRPr="00502FF7">
        <w:rPr>
          <w:rFonts w:ascii="Times New Roman" w:hAnsi="Times New Roman" w:cs="Times New Roman"/>
          <w:sz w:val="28"/>
          <w:szCs w:val="28"/>
        </w:rPr>
        <w:t>зервного фонда и ФНБ и повышения</w:t>
      </w:r>
      <w:r w:rsidR="00FD1C33" w:rsidRPr="00502FF7">
        <w:rPr>
          <w:rFonts w:ascii="Times New Roman" w:hAnsi="Times New Roman" w:cs="Times New Roman"/>
          <w:sz w:val="28"/>
          <w:szCs w:val="28"/>
        </w:rPr>
        <w:t xml:space="preserve"> до 90% доли прибыли Банка России, подлежащей зачислению в федеральный бюджет. </w:t>
      </w:r>
    </w:p>
    <w:p w14:paraId="6C4901E8" w14:textId="77777777" w:rsidR="003C6F6D" w:rsidRPr="00502FF7" w:rsidRDefault="00485AB2" w:rsidP="00F0398A">
      <w:pPr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2FF7">
        <w:rPr>
          <w:rFonts w:ascii="Times New Roman" w:hAnsi="Times New Roman" w:cs="Times New Roman"/>
          <w:sz w:val="28"/>
          <w:szCs w:val="28"/>
        </w:rPr>
        <w:t xml:space="preserve">Сохранение ставки вывозной пошлины на нефть на уровне 42% даст дополнительно около 200 млрд рублей, еще </w:t>
      </w:r>
      <w:r w:rsidR="007C598E" w:rsidRPr="00502FF7">
        <w:rPr>
          <w:rFonts w:ascii="Times New Roman" w:hAnsi="Times New Roman" w:cs="Times New Roman"/>
          <w:sz w:val="28"/>
          <w:szCs w:val="28"/>
        </w:rPr>
        <w:t xml:space="preserve">112 млрд. руб. </w:t>
      </w:r>
      <w:r w:rsidR="00FD1C33" w:rsidRPr="00502FF7">
        <w:rPr>
          <w:rFonts w:ascii="Times New Roman" w:hAnsi="Times New Roman" w:cs="Times New Roman"/>
          <w:sz w:val="28"/>
          <w:szCs w:val="28"/>
        </w:rPr>
        <w:t>б</w:t>
      </w:r>
      <w:r w:rsidRPr="00502FF7">
        <w:rPr>
          <w:rFonts w:ascii="Times New Roman" w:hAnsi="Times New Roman" w:cs="Times New Roman"/>
          <w:sz w:val="28"/>
          <w:szCs w:val="28"/>
        </w:rPr>
        <w:t xml:space="preserve">удет получено за </w:t>
      </w:r>
      <w:r w:rsidR="007C598E" w:rsidRPr="00502FF7">
        <w:rPr>
          <w:rFonts w:ascii="Times New Roman" w:hAnsi="Times New Roman" w:cs="Times New Roman"/>
          <w:sz w:val="28"/>
          <w:szCs w:val="28"/>
        </w:rPr>
        <w:t xml:space="preserve">счет увеличения НДПИ на газ и газовый конденсат. </w:t>
      </w:r>
      <w:r w:rsidR="00A81C66" w:rsidRPr="00502FF7">
        <w:rPr>
          <w:rFonts w:ascii="Times New Roman" w:hAnsi="Times New Roman" w:cs="Times New Roman"/>
          <w:b/>
          <w:sz w:val="28"/>
          <w:szCs w:val="28"/>
        </w:rPr>
        <w:t>Эти решения Правительства выглядят обосновано, но только как временные.</w:t>
      </w:r>
      <w:r w:rsidR="00A81C66" w:rsidRPr="00502FF7">
        <w:rPr>
          <w:rFonts w:ascii="Times New Roman" w:hAnsi="Times New Roman" w:cs="Times New Roman"/>
          <w:sz w:val="28"/>
          <w:szCs w:val="28"/>
        </w:rPr>
        <w:t xml:space="preserve"> Уровень налоговой нагрузки в газовом секторе пока </w:t>
      </w:r>
      <w:r w:rsidR="007C598E" w:rsidRPr="00502FF7">
        <w:rPr>
          <w:rFonts w:ascii="Times New Roman" w:hAnsi="Times New Roman" w:cs="Times New Roman"/>
          <w:sz w:val="28"/>
          <w:szCs w:val="28"/>
        </w:rPr>
        <w:t>значительно ниже, чем в нефтяном</w:t>
      </w:r>
      <w:r w:rsidR="00A81C66" w:rsidRPr="00502FF7">
        <w:rPr>
          <w:rFonts w:ascii="Times New Roman" w:hAnsi="Times New Roman" w:cs="Times New Roman"/>
          <w:sz w:val="28"/>
          <w:szCs w:val="28"/>
        </w:rPr>
        <w:t xml:space="preserve">, поэтому мы не предполагаем появления серьезных рисков в связи с ее ростом в 2016 году. Что же касается нефтяного сектора, </w:t>
      </w:r>
      <w:r w:rsidR="00A81C66" w:rsidRPr="00502FF7">
        <w:rPr>
          <w:rFonts w:ascii="Times New Roman" w:hAnsi="Times New Roman" w:cs="Times New Roman"/>
          <w:b/>
          <w:sz w:val="28"/>
          <w:szCs w:val="28"/>
        </w:rPr>
        <w:t>сохранение вывозной пошлины на текущем у</w:t>
      </w:r>
      <w:r w:rsidR="004F0C75" w:rsidRPr="00502FF7">
        <w:rPr>
          <w:rFonts w:ascii="Times New Roman" w:hAnsi="Times New Roman" w:cs="Times New Roman"/>
          <w:b/>
          <w:sz w:val="28"/>
          <w:szCs w:val="28"/>
        </w:rPr>
        <w:t>ровне надо признать неизбежным</w:t>
      </w:r>
      <w:r w:rsidR="004F0C75" w:rsidRPr="00502F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433BF4" w14:textId="4DE460C5" w:rsidR="001B117A" w:rsidRPr="00502FF7" w:rsidRDefault="001B117A" w:rsidP="00F0398A">
      <w:pPr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2FF7">
        <w:rPr>
          <w:rFonts w:ascii="Times New Roman" w:hAnsi="Times New Roman" w:cs="Times New Roman"/>
          <w:sz w:val="28"/>
          <w:szCs w:val="28"/>
        </w:rPr>
        <w:t xml:space="preserve">Однако, принимая во внимание, что российская нефтедобыча в целом будет перемещаться на восток и север, что приведет к росту себестоимости </w:t>
      </w:r>
      <w:r w:rsidR="000D4EBD" w:rsidRPr="00502FF7">
        <w:rPr>
          <w:rFonts w:ascii="Times New Roman" w:hAnsi="Times New Roman" w:cs="Times New Roman"/>
          <w:sz w:val="28"/>
          <w:szCs w:val="28"/>
        </w:rPr>
        <w:t xml:space="preserve">извлечения </w:t>
      </w:r>
      <w:r w:rsidRPr="00502FF7">
        <w:rPr>
          <w:rFonts w:ascii="Times New Roman" w:hAnsi="Times New Roman" w:cs="Times New Roman"/>
          <w:sz w:val="28"/>
          <w:szCs w:val="28"/>
        </w:rPr>
        <w:t xml:space="preserve">нефти, надо понимать, что в ближайшие годы </w:t>
      </w:r>
      <w:r w:rsidRPr="00502FF7">
        <w:rPr>
          <w:rFonts w:ascii="Times New Roman" w:hAnsi="Times New Roman" w:cs="Times New Roman"/>
          <w:b/>
          <w:sz w:val="28"/>
          <w:szCs w:val="28"/>
        </w:rPr>
        <w:t>возможностей для роста или хотя бы сохранения налоговой нагрузки на нефтянку на нынешнем уровне у Правительства не будет</w:t>
      </w:r>
      <w:r w:rsidR="003C6F6D" w:rsidRPr="00502FF7">
        <w:rPr>
          <w:rFonts w:ascii="Times New Roman" w:hAnsi="Times New Roman" w:cs="Times New Roman"/>
          <w:sz w:val="28"/>
          <w:szCs w:val="28"/>
        </w:rPr>
        <w:t xml:space="preserve">. </w:t>
      </w:r>
      <w:r w:rsidR="003B0605" w:rsidRPr="00502FF7">
        <w:rPr>
          <w:rFonts w:ascii="Times New Roman" w:hAnsi="Times New Roman" w:cs="Times New Roman"/>
          <w:sz w:val="28"/>
          <w:szCs w:val="28"/>
        </w:rPr>
        <w:t xml:space="preserve">То же касается и перспектив газовой отрасли. Рост конкуренции на европейском рынке газа неизбежен, говорить всерьез о росте </w:t>
      </w:r>
      <w:r w:rsidR="00843036" w:rsidRPr="00502FF7">
        <w:rPr>
          <w:rFonts w:ascii="Times New Roman" w:hAnsi="Times New Roman" w:cs="Times New Roman"/>
          <w:sz w:val="28"/>
          <w:szCs w:val="28"/>
        </w:rPr>
        <w:t xml:space="preserve">цен на газ </w:t>
      </w:r>
      <w:r w:rsidR="003B0605" w:rsidRPr="00502FF7">
        <w:rPr>
          <w:rFonts w:ascii="Times New Roman" w:hAnsi="Times New Roman" w:cs="Times New Roman"/>
          <w:sz w:val="28"/>
          <w:szCs w:val="28"/>
        </w:rPr>
        <w:t xml:space="preserve">не приходится. </w:t>
      </w:r>
      <w:r w:rsidR="000D4EBD" w:rsidRPr="00502FF7">
        <w:rPr>
          <w:rFonts w:ascii="Times New Roman" w:hAnsi="Times New Roman" w:cs="Times New Roman"/>
          <w:sz w:val="28"/>
          <w:szCs w:val="28"/>
        </w:rPr>
        <w:t xml:space="preserve">А значит, </w:t>
      </w:r>
      <w:r w:rsidR="000D4EBD" w:rsidRPr="00502FF7">
        <w:rPr>
          <w:rFonts w:ascii="Times New Roman" w:hAnsi="Times New Roman" w:cs="Times New Roman"/>
          <w:b/>
          <w:sz w:val="28"/>
          <w:szCs w:val="28"/>
        </w:rPr>
        <w:t>с</w:t>
      </w:r>
      <w:r w:rsidR="00843036" w:rsidRPr="00502FF7">
        <w:rPr>
          <w:rFonts w:ascii="Times New Roman" w:hAnsi="Times New Roman" w:cs="Times New Roman"/>
          <w:b/>
          <w:sz w:val="28"/>
          <w:szCs w:val="28"/>
        </w:rPr>
        <w:t>табилизация или даже сокращение</w:t>
      </w:r>
      <w:r w:rsidR="003B0605" w:rsidRPr="00502F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036" w:rsidRPr="00502FF7">
        <w:rPr>
          <w:rFonts w:ascii="Times New Roman" w:hAnsi="Times New Roman" w:cs="Times New Roman"/>
          <w:b/>
          <w:sz w:val="28"/>
          <w:szCs w:val="28"/>
        </w:rPr>
        <w:t xml:space="preserve">объема </w:t>
      </w:r>
      <w:r w:rsidR="003B0605" w:rsidRPr="00502FF7">
        <w:rPr>
          <w:rFonts w:ascii="Times New Roman" w:hAnsi="Times New Roman" w:cs="Times New Roman"/>
          <w:b/>
          <w:sz w:val="28"/>
          <w:szCs w:val="28"/>
        </w:rPr>
        <w:t xml:space="preserve">доходов от экспорта </w:t>
      </w:r>
      <w:r w:rsidR="00843036" w:rsidRPr="00502FF7">
        <w:rPr>
          <w:rFonts w:ascii="Times New Roman" w:hAnsi="Times New Roman" w:cs="Times New Roman"/>
          <w:b/>
          <w:sz w:val="28"/>
          <w:szCs w:val="28"/>
        </w:rPr>
        <w:t xml:space="preserve">нефти и </w:t>
      </w:r>
      <w:r w:rsidR="003B0605" w:rsidRPr="00502FF7">
        <w:rPr>
          <w:rFonts w:ascii="Times New Roman" w:hAnsi="Times New Roman" w:cs="Times New Roman"/>
          <w:b/>
          <w:sz w:val="28"/>
          <w:szCs w:val="28"/>
        </w:rPr>
        <w:t>газа, зачисляемых в бюджет</w:t>
      </w:r>
      <w:r w:rsidR="000D4EBD" w:rsidRPr="00502FF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43036" w:rsidRPr="00502FF7">
        <w:rPr>
          <w:rFonts w:ascii="Times New Roman" w:hAnsi="Times New Roman" w:cs="Times New Roman"/>
          <w:b/>
          <w:sz w:val="28"/>
          <w:szCs w:val="28"/>
        </w:rPr>
        <w:t>неизбежно</w:t>
      </w:r>
      <w:r w:rsidR="003B0605" w:rsidRPr="00502FF7">
        <w:rPr>
          <w:rFonts w:ascii="Times New Roman" w:hAnsi="Times New Roman" w:cs="Times New Roman"/>
          <w:sz w:val="28"/>
          <w:szCs w:val="28"/>
        </w:rPr>
        <w:t xml:space="preserve">. </w:t>
      </w:r>
      <w:r w:rsidR="000D4EBD" w:rsidRPr="00502FF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E5C04">
        <w:rPr>
          <w:rFonts w:ascii="Times New Roman" w:hAnsi="Times New Roman" w:cs="Times New Roman"/>
          <w:sz w:val="28"/>
          <w:szCs w:val="28"/>
        </w:rPr>
        <w:t>в</w:t>
      </w:r>
      <w:r w:rsidR="003B0605" w:rsidRPr="00502FF7">
        <w:rPr>
          <w:rFonts w:ascii="Times New Roman" w:hAnsi="Times New Roman" w:cs="Times New Roman"/>
          <w:sz w:val="28"/>
          <w:szCs w:val="28"/>
        </w:rPr>
        <w:t>опрос</w:t>
      </w:r>
      <w:r w:rsidR="003C6F6D" w:rsidRPr="00502FF7">
        <w:rPr>
          <w:rFonts w:ascii="Times New Roman" w:hAnsi="Times New Roman" w:cs="Times New Roman"/>
          <w:sz w:val="28"/>
          <w:szCs w:val="28"/>
        </w:rPr>
        <w:t xml:space="preserve"> о возможных </w:t>
      </w:r>
      <w:r w:rsidRPr="00502FF7">
        <w:rPr>
          <w:rFonts w:ascii="Times New Roman" w:hAnsi="Times New Roman" w:cs="Times New Roman"/>
          <w:sz w:val="28"/>
          <w:szCs w:val="28"/>
        </w:rPr>
        <w:t xml:space="preserve">источниках </w:t>
      </w:r>
      <w:r w:rsidR="00843036" w:rsidRPr="00502FF7">
        <w:rPr>
          <w:rFonts w:ascii="Times New Roman" w:hAnsi="Times New Roman" w:cs="Times New Roman"/>
          <w:sz w:val="28"/>
          <w:szCs w:val="28"/>
        </w:rPr>
        <w:t xml:space="preserve">их </w:t>
      </w:r>
      <w:r w:rsidR="003B0605" w:rsidRPr="00502FF7">
        <w:rPr>
          <w:rFonts w:ascii="Times New Roman" w:hAnsi="Times New Roman" w:cs="Times New Roman"/>
          <w:sz w:val="28"/>
          <w:szCs w:val="28"/>
        </w:rPr>
        <w:t xml:space="preserve">частичного </w:t>
      </w:r>
      <w:r w:rsidRPr="00502FF7">
        <w:rPr>
          <w:rFonts w:ascii="Times New Roman" w:hAnsi="Times New Roman" w:cs="Times New Roman"/>
          <w:sz w:val="28"/>
          <w:szCs w:val="28"/>
        </w:rPr>
        <w:t xml:space="preserve">замещения </w:t>
      </w:r>
      <w:r w:rsidR="003B0605" w:rsidRPr="00502FF7">
        <w:rPr>
          <w:rFonts w:ascii="Times New Roman" w:hAnsi="Times New Roman" w:cs="Times New Roman"/>
          <w:sz w:val="28"/>
          <w:szCs w:val="28"/>
        </w:rPr>
        <w:t xml:space="preserve">становится главным </w:t>
      </w:r>
      <w:r w:rsidRPr="00502FF7">
        <w:rPr>
          <w:rFonts w:ascii="Times New Roman" w:hAnsi="Times New Roman" w:cs="Times New Roman"/>
          <w:sz w:val="28"/>
          <w:szCs w:val="28"/>
        </w:rPr>
        <w:t>вопросом следующего бюджетного цикла</w:t>
      </w:r>
      <w:r w:rsidR="003C6F6D" w:rsidRPr="00502F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7E349F" w14:textId="77777777" w:rsidR="000F58E9" w:rsidRPr="00502FF7" w:rsidRDefault="000F58E9" w:rsidP="00AB6285">
      <w:pPr>
        <w:keepNext/>
        <w:spacing w:before="240" w:line="312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502FF7">
        <w:rPr>
          <w:rFonts w:ascii="Times New Roman" w:hAnsi="Times New Roman" w:cs="Times New Roman"/>
          <w:b/>
          <w:bCs/>
          <w:spacing w:val="-4"/>
          <w:sz w:val="28"/>
          <w:szCs w:val="28"/>
        </w:rPr>
        <w:lastRenderedPageBreak/>
        <w:t>Рис. 1. Доходы, расходы и дефицит федерального бюджета, % ВВП</w:t>
      </w:r>
    </w:p>
    <w:p w14:paraId="53B57DAB" w14:textId="77777777" w:rsidR="000F58E9" w:rsidRPr="00502FF7" w:rsidRDefault="000F58E9" w:rsidP="00AB6285">
      <w:pPr>
        <w:pStyle w:val="GraphicHead"/>
        <w:spacing w:line="312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</w:pPr>
      <w:r w:rsidRPr="00502FF7"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  <w:lang w:val="en-US"/>
        </w:rPr>
        <w:drawing>
          <wp:inline distT="0" distB="0" distL="0" distR="0" wp14:anchorId="74A2F504" wp14:editId="2A9E89E0">
            <wp:extent cx="4216400" cy="238300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127" cy="2380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5882AD" w14:textId="5C8D05E5" w:rsidR="00770F6C" w:rsidRDefault="003B0605" w:rsidP="00F0398A">
      <w:pPr>
        <w:spacing w:line="312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FF7">
        <w:rPr>
          <w:rFonts w:ascii="Times New Roman" w:hAnsi="Times New Roman" w:cs="Times New Roman"/>
          <w:sz w:val="28"/>
          <w:szCs w:val="28"/>
        </w:rPr>
        <w:t xml:space="preserve">Характеризуя в целом расходную часть проекта бюджета на 2016 год, отметим, что </w:t>
      </w:r>
      <w:r w:rsidRPr="00502FF7">
        <w:rPr>
          <w:rFonts w:ascii="Times New Roman" w:hAnsi="Times New Roman" w:cs="Times New Roman"/>
          <w:b/>
          <w:sz w:val="28"/>
          <w:szCs w:val="28"/>
        </w:rPr>
        <w:t>с</w:t>
      </w:r>
      <w:r w:rsidR="001B117A" w:rsidRPr="00502FF7">
        <w:rPr>
          <w:rFonts w:ascii="Times New Roman" w:hAnsi="Times New Roman" w:cs="Times New Roman"/>
          <w:b/>
          <w:sz w:val="28"/>
          <w:szCs w:val="28"/>
        </w:rPr>
        <w:t xml:space="preserve">труктура расходов </w:t>
      </w:r>
      <w:r w:rsidRPr="00502FF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AE5C04">
        <w:rPr>
          <w:rFonts w:ascii="Times New Roman" w:hAnsi="Times New Roman" w:cs="Times New Roman"/>
          <w:b/>
          <w:sz w:val="28"/>
          <w:szCs w:val="28"/>
        </w:rPr>
        <w:t xml:space="preserve">бюджетные </w:t>
      </w:r>
      <w:r w:rsidR="001B117A" w:rsidRPr="00502FF7">
        <w:rPr>
          <w:rFonts w:ascii="Times New Roman" w:hAnsi="Times New Roman" w:cs="Times New Roman"/>
          <w:b/>
          <w:sz w:val="28"/>
          <w:szCs w:val="28"/>
        </w:rPr>
        <w:t xml:space="preserve">приоритеты за последние пять лет </w:t>
      </w:r>
      <w:r w:rsidR="000D4EBD" w:rsidRPr="00502FF7">
        <w:rPr>
          <w:rFonts w:ascii="Times New Roman" w:hAnsi="Times New Roman" w:cs="Times New Roman"/>
          <w:b/>
          <w:sz w:val="28"/>
          <w:szCs w:val="28"/>
        </w:rPr>
        <w:t>претерпели</w:t>
      </w:r>
      <w:r w:rsidRPr="00502FF7">
        <w:rPr>
          <w:rFonts w:ascii="Times New Roman" w:hAnsi="Times New Roman" w:cs="Times New Roman"/>
          <w:b/>
          <w:sz w:val="28"/>
          <w:szCs w:val="28"/>
        </w:rPr>
        <w:t xml:space="preserve"> драматические изменения</w:t>
      </w:r>
      <w:r w:rsidR="001B117A" w:rsidRPr="00502FF7">
        <w:rPr>
          <w:rFonts w:ascii="Times New Roman" w:hAnsi="Times New Roman" w:cs="Times New Roman"/>
          <w:sz w:val="28"/>
          <w:szCs w:val="28"/>
        </w:rPr>
        <w:t>.</w:t>
      </w:r>
      <w:r w:rsidRPr="00502FF7">
        <w:rPr>
          <w:rFonts w:ascii="Times New Roman" w:hAnsi="Times New Roman" w:cs="Times New Roman"/>
          <w:sz w:val="28"/>
          <w:szCs w:val="28"/>
        </w:rPr>
        <w:t xml:space="preserve"> И речь идет не только о росте расходов на оборону и национальную безопасность, который, </w:t>
      </w:r>
      <w:r w:rsidRPr="00AB6285">
        <w:rPr>
          <w:rFonts w:ascii="Times New Roman" w:hAnsi="Times New Roman" w:cs="Times New Roman"/>
          <w:b/>
          <w:sz w:val="28"/>
          <w:szCs w:val="28"/>
        </w:rPr>
        <w:t>очевидно, в нынешней международной си</w:t>
      </w:r>
      <w:r w:rsidR="00843036" w:rsidRPr="00AB6285">
        <w:rPr>
          <w:rFonts w:ascii="Times New Roman" w:hAnsi="Times New Roman" w:cs="Times New Roman"/>
          <w:b/>
          <w:sz w:val="28"/>
          <w:szCs w:val="28"/>
        </w:rPr>
        <w:t>туации неизбежен</w:t>
      </w:r>
      <w:r w:rsidR="00843036" w:rsidRPr="00502FF7">
        <w:rPr>
          <w:rFonts w:ascii="Times New Roman" w:hAnsi="Times New Roman" w:cs="Times New Roman"/>
          <w:sz w:val="28"/>
          <w:szCs w:val="28"/>
        </w:rPr>
        <w:t xml:space="preserve">. Речь идет, например, о </w:t>
      </w:r>
      <w:r w:rsidR="00843036" w:rsidRPr="00502FF7">
        <w:rPr>
          <w:rFonts w:ascii="Times New Roman" w:hAnsi="Times New Roman" w:cs="Times New Roman"/>
          <w:b/>
          <w:sz w:val="28"/>
          <w:szCs w:val="28"/>
        </w:rPr>
        <w:t>продолжающейся тенденции роста о</w:t>
      </w:r>
      <w:r w:rsidR="001B117A" w:rsidRPr="00502FF7">
        <w:rPr>
          <w:rFonts w:ascii="Times New Roman" w:hAnsi="Times New Roman" w:cs="Times New Roman"/>
          <w:b/>
          <w:sz w:val="28"/>
          <w:szCs w:val="28"/>
        </w:rPr>
        <w:t>бщегосударственных расходов</w:t>
      </w:r>
      <w:r w:rsidR="001B117A" w:rsidRPr="00502FF7">
        <w:rPr>
          <w:rFonts w:ascii="Times New Roman" w:hAnsi="Times New Roman" w:cs="Times New Roman"/>
          <w:sz w:val="28"/>
          <w:szCs w:val="28"/>
        </w:rPr>
        <w:t>. Несмотря на все декларации о с</w:t>
      </w:r>
      <w:r w:rsidR="00770F6C" w:rsidRPr="00502FF7">
        <w:rPr>
          <w:rFonts w:ascii="Times New Roman" w:hAnsi="Times New Roman" w:cs="Times New Roman"/>
          <w:sz w:val="28"/>
          <w:szCs w:val="28"/>
        </w:rPr>
        <w:t>нижении расходо</w:t>
      </w:r>
      <w:r w:rsidR="000D4EBD" w:rsidRPr="00502FF7">
        <w:rPr>
          <w:rFonts w:ascii="Times New Roman" w:hAnsi="Times New Roman" w:cs="Times New Roman"/>
          <w:sz w:val="28"/>
          <w:szCs w:val="28"/>
        </w:rPr>
        <w:t>в на управление и необходимость рационализации</w:t>
      </w:r>
      <w:r w:rsidR="00770F6C" w:rsidRPr="00502FF7">
        <w:rPr>
          <w:rFonts w:ascii="Times New Roman" w:hAnsi="Times New Roman" w:cs="Times New Roman"/>
          <w:sz w:val="28"/>
          <w:szCs w:val="28"/>
        </w:rPr>
        <w:t xml:space="preserve"> госаппарата, </w:t>
      </w:r>
      <w:r w:rsidR="001B117A" w:rsidRPr="00502FF7">
        <w:rPr>
          <w:rFonts w:ascii="Times New Roman" w:hAnsi="Times New Roman" w:cs="Times New Roman"/>
          <w:sz w:val="28"/>
          <w:szCs w:val="28"/>
        </w:rPr>
        <w:t>их доля в бюджете неуклонно растет: по сравнению с 2012 годом в 2015-2016 годах рост составил 0</w:t>
      </w:r>
      <w:r w:rsidR="003F2CE1">
        <w:rPr>
          <w:rFonts w:ascii="Times New Roman" w:hAnsi="Times New Roman" w:cs="Times New Roman"/>
          <w:sz w:val="28"/>
          <w:szCs w:val="28"/>
        </w:rPr>
        <w:t>,</w:t>
      </w:r>
      <w:r w:rsidR="001B117A" w:rsidRPr="00502FF7">
        <w:rPr>
          <w:rFonts w:ascii="Times New Roman" w:hAnsi="Times New Roman" w:cs="Times New Roman"/>
          <w:sz w:val="28"/>
          <w:szCs w:val="28"/>
        </w:rPr>
        <w:t>8-0,9</w:t>
      </w:r>
      <w:r w:rsidR="00AE5C04">
        <w:rPr>
          <w:rFonts w:ascii="Times New Roman" w:hAnsi="Times New Roman" w:cs="Times New Roman"/>
          <w:sz w:val="28"/>
          <w:szCs w:val="28"/>
        </w:rPr>
        <w:t>%</w:t>
      </w:r>
      <w:r w:rsidR="001B117A" w:rsidRPr="00502FF7">
        <w:rPr>
          <w:rFonts w:ascii="Times New Roman" w:hAnsi="Times New Roman" w:cs="Times New Roman"/>
          <w:sz w:val="28"/>
          <w:szCs w:val="28"/>
        </w:rPr>
        <w:t xml:space="preserve">. </w:t>
      </w:r>
      <w:r w:rsidR="002E15AD">
        <w:rPr>
          <w:rFonts w:ascii="Times New Roman" w:hAnsi="Times New Roman" w:cs="Times New Roman"/>
          <w:sz w:val="28"/>
          <w:szCs w:val="28"/>
        </w:rPr>
        <w:t xml:space="preserve">То же касается </w:t>
      </w:r>
      <w:r w:rsidR="002E15AD" w:rsidRPr="00DA64BE">
        <w:rPr>
          <w:rFonts w:ascii="Times New Roman" w:hAnsi="Times New Roman" w:cs="Times New Roman"/>
          <w:b/>
          <w:sz w:val="28"/>
          <w:szCs w:val="28"/>
        </w:rPr>
        <w:t xml:space="preserve">и обещаний </w:t>
      </w:r>
      <w:r w:rsidR="002E15AD">
        <w:rPr>
          <w:rFonts w:ascii="Times New Roman" w:hAnsi="Times New Roman" w:cs="Times New Roman"/>
          <w:b/>
          <w:sz w:val="28"/>
          <w:szCs w:val="28"/>
        </w:rPr>
        <w:t>перейти, наконец, на риск-ориентированные подходы</w:t>
      </w:r>
      <w:r w:rsidR="002E15AD" w:rsidRPr="00DA64BE">
        <w:rPr>
          <w:rFonts w:ascii="Times New Roman" w:hAnsi="Times New Roman" w:cs="Times New Roman"/>
          <w:b/>
          <w:sz w:val="28"/>
          <w:szCs w:val="28"/>
        </w:rPr>
        <w:t xml:space="preserve"> к проверкам предприятий</w:t>
      </w:r>
      <w:r w:rsidR="002E15AD">
        <w:rPr>
          <w:rFonts w:ascii="Times New Roman" w:hAnsi="Times New Roman" w:cs="Times New Roman"/>
          <w:sz w:val="28"/>
          <w:szCs w:val="28"/>
        </w:rPr>
        <w:t xml:space="preserve">, которые должны не только снизить давление на бизнес, но и сократить расходы на содержание проверяющих органов. </w:t>
      </w:r>
      <w:r w:rsidR="009132B0">
        <w:rPr>
          <w:rFonts w:ascii="Times New Roman" w:hAnsi="Times New Roman" w:cs="Times New Roman"/>
          <w:sz w:val="28"/>
          <w:szCs w:val="28"/>
        </w:rPr>
        <w:t xml:space="preserve">Переход на риск-ориентированный подход </w:t>
      </w:r>
      <w:r w:rsidR="009132B0" w:rsidRPr="009132B0">
        <w:rPr>
          <w:rFonts w:ascii="Times New Roman" w:hAnsi="Times New Roman" w:cs="Times New Roman"/>
          <w:b/>
          <w:sz w:val="28"/>
          <w:szCs w:val="28"/>
        </w:rPr>
        <w:t>необходимо форсировать</w:t>
      </w:r>
      <w:r w:rsidR="009132B0">
        <w:rPr>
          <w:rFonts w:ascii="Times New Roman" w:hAnsi="Times New Roman" w:cs="Times New Roman"/>
          <w:sz w:val="28"/>
          <w:szCs w:val="28"/>
        </w:rPr>
        <w:t xml:space="preserve">. В нем заключен важнейший резерв </w:t>
      </w:r>
      <w:r w:rsidR="009132B0" w:rsidRPr="009132B0">
        <w:rPr>
          <w:rFonts w:ascii="Times New Roman" w:hAnsi="Times New Roman" w:cs="Times New Roman"/>
          <w:b/>
          <w:sz w:val="28"/>
          <w:szCs w:val="28"/>
        </w:rPr>
        <w:t>не только улучшения бизнес-климата, но и сокращения затрат на госаппарат при повышении качества его работы</w:t>
      </w:r>
      <w:r w:rsidR="009132B0">
        <w:rPr>
          <w:rFonts w:ascii="Times New Roman" w:hAnsi="Times New Roman" w:cs="Times New Roman"/>
          <w:sz w:val="28"/>
          <w:szCs w:val="28"/>
        </w:rPr>
        <w:t xml:space="preserve">. Улучшение бизнес-климата – путь к увеличению доходов бюджета. Сокращение затрат обеспечивает экономию бюджетных средств. Итак, </w:t>
      </w:r>
      <w:r w:rsidR="009132B0" w:rsidRPr="009132B0">
        <w:rPr>
          <w:rFonts w:ascii="Times New Roman" w:hAnsi="Times New Roman" w:cs="Times New Roman"/>
          <w:b/>
          <w:sz w:val="28"/>
          <w:szCs w:val="28"/>
        </w:rPr>
        <w:t xml:space="preserve">внедрение риск-ориентированного подхода заключает в себе резервы двоякого рода, которыми в нынешней ситуации недопустимо пренебрегать. </w:t>
      </w:r>
    </w:p>
    <w:p w14:paraId="2928179B" w14:textId="31BF3CDB" w:rsidR="009132B0" w:rsidRPr="009132B0" w:rsidRDefault="009132B0" w:rsidP="00F0398A">
      <w:pPr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2B0">
        <w:rPr>
          <w:rFonts w:ascii="Times New Roman" w:hAnsi="Times New Roman" w:cs="Times New Roman"/>
          <w:sz w:val="28"/>
          <w:szCs w:val="28"/>
        </w:rPr>
        <w:t xml:space="preserve">Еще один </w:t>
      </w:r>
      <w:r>
        <w:rPr>
          <w:rFonts w:ascii="Times New Roman" w:hAnsi="Times New Roman" w:cs="Times New Roman"/>
          <w:sz w:val="28"/>
          <w:szCs w:val="28"/>
        </w:rPr>
        <w:t xml:space="preserve">крупный резерв связан с внедрением </w:t>
      </w:r>
      <w:r w:rsidRPr="009132B0">
        <w:rPr>
          <w:rFonts w:ascii="Times New Roman" w:hAnsi="Times New Roman" w:cs="Times New Roman"/>
          <w:b/>
          <w:sz w:val="28"/>
          <w:szCs w:val="28"/>
        </w:rPr>
        <w:t>по-настоящему эффективных административных регламентов</w:t>
      </w:r>
      <w:r>
        <w:rPr>
          <w:rFonts w:ascii="Times New Roman" w:hAnsi="Times New Roman" w:cs="Times New Roman"/>
          <w:sz w:val="28"/>
          <w:szCs w:val="28"/>
        </w:rPr>
        <w:t xml:space="preserve">. Формально говоря, она созданы. Но разрабатывались они, как правило, </w:t>
      </w:r>
      <w:r w:rsidRPr="009132B0">
        <w:rPr>
          <w:rFonts w:ascii="Times New Roman" w:hAnsi="Times New Roman" w:cs="Times New Roman"/>
          <w:b/>
          <w:sz w:val="28"/>
          <w:szCs w:val="28"/>
        </w:rPr>
        <w:t>без серьезного анализа административных процессов</w:t>
      </w:r>
      <w:r>
        <w:rPr>
          <w:rFonts w:ascii="Times New Roman" w:hAnsi="Times New Roman" w:cs="Times New Roman"/>
          <w:sz w:val="28"/>
          <w:szCs w:val="28"/>
        </w:rPr>
        <w:t xml:space="preserve">, проводить который мы настойчиво призывали. В результате вместо оптимизации этих процессов чаще всего происходило закрепление того, что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сложилось ранее. Сплошь и рядом это </w:t>
      </w:r>
      <w:r w:rsidRPr="009132B0">
        <w:rPr>
          <w:rFonts w:ascii="Times New Roman" w:hAnsi="Times New Roman" w:cs="Times New Roman"/>
          <w:b/>
          <w:sz w:val="28"/>
          <w:szCs w:val="28"/>
        </w:rPr>
        <w:t>закрепление неэффективности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. В этом вопросе, как и в вопросе оптимизации контрольно-надзорных функций, нынешняя бюджетная ситуация диктует </w:t>
      </w:r>
      <w:r w:rsidRPr="008E4275">
        <w:rPr>
          <w:rFonts w:ascii="Times New Roman" w:hAnsi="Times New Roman" w:cs="Times New Roman"/>
          <w:b/>
          <w:sz w:val="28"/>
          <w:szCs w:val="28"/>
        </w:rPr>
        <w:t>безотлагательное и предельно настойчивое превращение давно обсужденных идей в реальные и быстрые действия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F4CE6D" w14:textId="625647FC" w:rsidR="001B117A" w:rsidRPr="00502FF7" w:rsidRDefault="00770F6C" w:rsidP="00F0398A">
      <w:pPr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2FF7">
        <w:rPr>
          <w:rFonts w:ascii="Times New Roman" w:hAnsi="Times New Roman" w:cs="Times New Roman"/>
          <w:sz w:val="28"/>
          <w:szCs w:val="28"/>
        </w:rPr>
        <w:t>Р</w:t>
      </w:r>
      <w:r w:rsidR="001B117A" w:rsidRPr="00502FF7">
        <w:rPr>
          <w:rFonts w:ascii="Times New Roman" w:hAnsi="Times New Roman" w:cs="Times New Roman"/>
          <w:sz w:val="28"/>
          <w:szCs w:val="28"/>
        </w:rPr>
        <w:t xml:space="preserve">ост доли затрат по разделу «Национальная экономика» обусловлен </w:t>
      </w:r>
      <w:r w:rsidR="00843036" w:rsidRPr="00502FF7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="001B117A" w:rsidRPr="00502FF7">
        <w:rPr>
          <w:rFonts w:ascii="Times New Roman" w:hAnsi="Times New Roman" w:cs="Times New Roman"/>
          <w:sz w:val="28"/>
          <w:szCs w:val="28"/>
        </w:rPr>
        <w:t xml:space="preserve">включением в него резерва в 342 млрд. руб. для реализации мероприятий, осуществляемых на основании отдельных решений Президента России. </w:t>
      </w:r>
      <w:r w:rsidR="00843036" w:rsidRPr="00502FF7">
        <w:rPr>
          <w:rFonts w:ascii="Times New Roman" w:hAnsi="Times New Roman" w:cs="Times New Roman"/>
          <w:b/>
          <w:sz w:val="28"/>
          <w:szCs w:val="28"/>
        </w:rPr>
        <w:t>По</w:t>
      </w:r>
      <w:r w:rsidR="003170FB" w:rsidRPr="00502FF7">
        <w:rPr>
          <w:rFonts w:ascii="Times New Roman" w:hAnsi="Times New Roman" w:cs="Times New Roman"/>
          <w:b/>
          <w:sz w:val="28"/>
          <w:szCs w:val="28"/>
        </w:rPr>
        <w:t xml:space="preserve"> большинству</w:t>
      </w:r>
      <w:r w:rsidRPr="00502F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17A" w:rsidRPr="00502FF7">
        <w:rPr>
          <w:rFonts w:ascii="Times New Roman" w:hAnsi="Times New Roman" w:cs="Times New Roman"/>
          <w:b/>
          <w:sz w:val="28"/>
          <w:szCs w:val="28"/>
        </w:rPr>
        <w:t>подразделов раздела «Национальная экономика» расходы снижаются</w:t>
      </w:r>
      <w:r w:rsidR="001B117A" w:rsidRPr="00502FF7">
        <w:rPr>
          <w:rFonts w:ascii="Times New Roman" w:hAnsi="Times New Roman" w:cs="Times New Roman"/>
          <w:sz w:val="28"/>
          <w:szCs w:val="28"/>
        </w:rPr>
        <w:t>. Например, расходы на прикладные научные исследования в области национальной экономики снижаются почти вдвое.</w:t>
      </w:r>
    </w:p>
    <w:p w14:paraId="4CCA3037" w14:textId="23147833" w:rsidR="001B117A" w:rsidRPr="00502FF7" w:rsidRDefault="00770F6C" w:rsidP="00F0398A">
      <w:pPr>
        <w:pStyle w:val="2"/>
        <w:spacing w:line="312" w:lineRule="auto"/>
        <w:ind w:firstLine="851"/>
        <w:rPr>
          <w:rFonts w:ascii="Times New Roman" w:hAnsi="Times New Roman"/>
          <w:sz w:val="28"/>
          <w:szCs w:val="28"/>
        </w:rPr>
      </w:pPr>
      <w:r w:rsidRPr="00502FF7">
        <w:rPr>
          <w:rFonts w:ascii="Times New Roman" w:hAnsi="Times New Roman"/>
          <w:sz w:val="28"/>
          <w:szCs w:val="28"/>
        </w:rPr>
        <w:t xml:space="preserve">С социальными расходами бюджета все обстоит еще хуже. Вполне правомерно говорить о том, что </w:t>
      </w:r>
      <w:r w:rsidR="00AE5C04">
        <w:rPr>
          <w:rFonts w:ascii="Times New Roman" w:hAnsi="Times New Roman"/>
          <w:sz w:val="28"/>
          <w:szCs w:val="28"/>
        </w:rPr>
        <w:t xml:space="preserve">наука, </w:t>
      </w:r>
      <w:r w:rsidRPr="00502FF7">
        <w:rPr>
          <w:rFonts w:ascii="Times New Roman" w:hAnsi="Times New Roman"/>
          <w:sz w:val="28"/>
          <w:szCs w:val="28"/>
        </w:rPr>
        <w:t xml:space="preserve">образование и здравоохранение постепенно вытесняются на периферию бюджетной системы. </w:t>
      </w:r>
      <w:r w:rsidR="001B117A" w:rsidRPr="00502FF7">
        <w:rPr>
          <w:rFonts w:ascii="Times New Roman" w:hAnsi="Times New Roman"/>
          <w:b/>
          <w:sz w:val="28"/>
          <w:szCs w:val="28"/>
        </w:rPr>
        <w:t xml:space="preserve">Расходы на образование в проекте федерального бюджета сокращаются в 2016 году, по сравнению с 2015 годом </w:t>
      </w:r>
      <w:r w:rsidR="001B117A" w:rsidRPr="00502FF7">
        <w:rPr>
          <w:rFonts w:ascii="Times New Roman" w:hAnsi="Times New Roman"/>
          <w:b/>
          <w:sz w:val="28"/>
          <w:szCs w:val="28"/>
        </w:rPr>
        <w:noBreakHyphen/>
        <w:t xml:space="preserve"> в номинальном выражении </w:t>
      </w:r>
      <w:r w:rsidR="001B117A" w:rsidRPr="00502FF7">
        <w:rPr>
          <w:rFonts w:ascii="Times New Roman" w:hAnsi="Times New Roman"/>
          <w:b/>
          <w:sz w:val="28"/>
          <w:szCs w:val="28"/>
        </w:rPr>
        <w:noBreakHyphen/>
        <w:t xml:space="preserve"> на 8,5%</w:t>
      </w:r>
      <w:r w:rsidRPr="00502FF7">
        <w:rPr>
          <w:rFonts w:ascii="Times New Roman" w:hAnsi="Times New Roman"/>
          <w:b/>
          <w:sz w:val="28"/>
          <w:szCs w:val="28"/>
        </w:rPr>
        <w:t xml:space="preserve">, </w:t>
      </w:r>
      <w:r w:rsidRPr="00502FF7">
        <w:rPr>
          <w:rFonts w:ascii="Times New Roman" w:hAnsi="Times New Roman"/>
          <w:sz w:val="28"/>
          <w:szCs w:val="28"/>
        </w:rPr>
        <w:t>причем по всем направлениям: и на дошкольное, и на профессиональное, и на высшее образование. Р</w:t>
      </w:r>
      <w:r w:rsidR="001B117A" w:rsidRPr="00502FF7">
        <w:rPr>
          <w:rFonts w:ascii="Times New Roman" w:hAnsi="Times New Roman"/>
          <w:sz w:val="28"/>
          <w:szCs w:val="28"/>
        </w:rPr>
        <w:t xml:space="preserve">асходы </w:t>
      </w:r>
      <w:r w:rsidRPr="00502FF7">
        <w:rPr>
          <w:rFonts w:ascii="Times New Roman" w:hAnsi="Times New Roman"/>
          <w:sz w:val="28"/>
          <w:szCs w:val="28"/>
        </w:rPr>
        <w:t xml:space="preserve">на высшее образование, например, </w:t>
      </w:r>
      <w:r w:rsidR="001B117A" w:rsidRPr="00502FF7">
        <w:rPr>
          <w:rFonts w:ascii="Times New Roman" w:hAnsi="Times New Roman"/>
          <w:sz w:val="28"/>
          <w:szCs w:val="28"/>
        </w:rPr>
        <w:t xml:space="preserve">в неизменных ценах составят всего 78% от уровня 2012 года. </w:t>
      </w:r>
    </w:p>
    <w:p w14:paraId="61516F53" w14:textId="37122780" w:rsidR="005C3D92" w:rsidRDefault="00770F6C" w:rsidP="00F0398A">
      <w:pPr>
        <w:pStyle w:val="2"/>
        <w:spacing w:line="312" w:lineRule="auto"/>
        <w:ind w:firstLine="851"/>
        <w:rPr>
          <w:rFonts w:ascii="Times New Roman" w:hAnsi="Times New Roman"/>
          <w:sz w:val="28"/>
          <w:szCs w:val="28"/>
        </w:rPr>
      </w:pPr>
      <w:r w:rsidRPr="00502FF7">
        <w:rPr>
          <w:rFonts w:ascii="Times New Roman" w:hAnsi="Times New Roman"/>
          <w:b/>
          <w:sz w:val="28"/>
          <w:szCs w:val="28"/>
        </w:rPr>
        <w:t>Р</w:t>
      </w:r>
      <w:r w:rsidR="001B117A" w:rsidRPr="00502FF7">
        <w:rPr>
          <w:rFonts w:ascii="Times New Roman" w:hAnsi="Times New Roman"/>
          <w:b/>
          <w:sz w:val="28"/>
          <w:szCs w:val="28"/>
        </w:rPr>
        <w:t>асходы на здравоохранение в проекте бюджета на 2016 год по сравнению с 2015 годом сокращаются на 8%.</w:t>
      </w:r>
      <w:r w:rsidR="001B117A" w:rsidRPr="00502FF7">
        <w:rPr>
          <w:rFonts w:ascii="Times New Roman" w:hAnsi="Times New Roman"/>
          <w:sz w:val="28"/>
          <w:szCs w:val="28"/>
        </w:rPr>
        <w:t xml:space="preserve"> </w:t>
      </w:r>
      <w:r w:rsidR="005C3D92" w:rsidRPr="00502FF7">
        <w:rPr>
          <w:rFonts w:ascii="Times New Roman" w:hAnsi="Times New Roman"/>
          <w:sz w:val="28"/>
          <w:szCs w:val="28"/>
        </w:rPr>
        <w:t xml:space="preserve">В соответствии с нашими оценками, в 2016 году в неизменных ценах расходы на образование из бюджетов всех уровней сократятся, по сравнению с 2012 годом </w:t>
      </w:r>
      <w:r w:rsidR="005C3D92" w:rsidRPr="00502FF7">
        <w:rPr>
          <w:rFonts w:ascii="Times New Roman" w:hAnsi="Times New Roman"/>
          <w:b/>
          <w:sz w:val="28"/>
          <w:szCs w:val="28"/>
        </w:rPr>
        <w:t>на 14%</w:t>
      </w:r>
      <w:r w:rsidR="005C3D92" w:rsidRPr="00502FF7">
        <w:rPr>
          <w:rFonts w:ascii="Times New Roman" w:hAnsi="Times New Roman"/>
          <w:sz w:val="28"/>
          <w:szCs w:val="28"/>
        </w:rPr>
        <w:t xml:space="preserve">, расходы на здравоохранение – </w:t>
      </w:r>
      <w:r w:rsidR="005C3D92" w:rsidRPr="00502FF7">
        <w:rPr>
          <w:rFonts w:ascii="Times New Roman" w:hAnsi="Times New Roman"/>
          <w:b/>
          <w:sz w:val="28"/>
          <w:szCs w:val="28"/>
        </w:rPr>
        <w:t>почти на 20%</w:t>
      </w:r>
      <w:r w:rsidR="005C3D92" w:rsidRPr="00502FF7">
        <w:rPr>
          <w:rFonts w:ascii="Times New Roman" w:hAnsi="Times New Roman"/>
          <w:sz w:val="28"/>
          <w:szCs w:val="28"/>
        </w:rPr>
        <w:t>.</w:t>
      </w:r>
      <w:r w:rsidR="00AB6285">
        <w:rPr>
          <w:rFonts w:ascii="Times New Roman" w:hAnsi="Times New Roman"/>
          <w:sz w:val="28"/>
          <w:szCs w:val="28"/>
        </w:rPr>
        <w:t xml:space="preserve"> </w:t>
      </w:r>
    </w:p>
    <w:p w14:paraId="6655A13D" w14:textId="77777777" w:rsidR="00AB6285" w:rsidRPr="00502FF7" w:rsidRDefault="00AB6285" w:rsidP="00F0398A">
      <w:pPr>
        <w:pStyle w:val="2"/>
        <w:spacing w:line="312" w:lineRule="auto"/>
        <w:ind w:firstLine="851"/>
        <w:rPr>
          <w:rFonts w:ascii="Times New Roman" w:hAnsi="Times New Roman"/>
          <w:sz w:val="28"/>
          <w:szCs w:val="28"/>
        </w:rPr>
      </w:pPr>
    </w:p>
    <w:p w14:paraId="44785D6A" w14:textId="7822788F" w:rsidR="001B117A" w:rsidRPr="00502FF7" w:rsidRDefault="001B117A" w:rsidP="00AB6285">
      <w:pPr>
        <w:pStyle w:val="2"/>
        <w:spacing w:line="312" w:lineRule="auto"/>
        <w:jc w:val="center"/>
        <w:rPr>
          <w:rFonts w:ascii="Times New Roman" w:hAnsi="Times New Roman"/>
          <w:sz w:val="28"/>
          <w:szCs w:val="28"/>
        </w:rPr>
      </w:pPr>
      <w:r w:rsidRPr="00502FF7">
        <w:rPr>
          <w:rFonts w:ascii="Times New Roman" w:hAnsi="Times New Roman"/>
          <w:b/>
          <w:bCs/>
          <w:spacing w:val="-4"/>
          <w:sz w:val="28"/>
          <w:szCs w:val="28"/>
        </w:rPr>
        <w:t>Рис. 2. Динамика объема расходов федерального бюджета на высшее образование в неизменных ценах (2012 год =100%)</w:t>
      </w:r>
    </w:p>
    <w:p w14:paraId="58A481D3" w14:textId="77777777" w:rsidR="001B117A" w:rsidRPr="00502FF7" w:rsidRDefault="001B117A" w:rsidP="003F2CE1">
      <w:pPr>
        <w:pStyle w:val="2"/>
        <w:spacing w:line="312" w:lineRule="auto"/>
        <w:jc w:val="center"/>
        <w:rPr>
          <w:rFonts w:ascii="Times New Roman" w:hAnsi="Times New Roman"/>
          <w:sz w:val="28"/>
          <w:szCs w:val="28"/>
        </w:rPr>
      </w:pPr>
      <w:r w:rsidRPr="00502FF7">
        <w:rPr>
          <w:rFonts w:ascii="Times New Roman" w:hAnsi="Times New Roman"/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27E888E7" wp14:editId="1ED8BECA">
            <wp:extent cx="3362960" cy="2509520"/>
            <wp:effectExtent l="0" t="0" r="889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51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155F15" w14:textId="77777777" w:rsidR="001B117A" w:rsidRPr="00502FF7" w:rsidRDefault="001B117A" w:rsidP="00AB6285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FF7">
        <w:rPr>
          <w:rFonts w:ascii="Times New Roman" w:hAnsi="Times New Roman" w:cs="Times New Roman"/>
          <w:i/>
          <w:sz w:val="28"/>
          <w:szCs w:val="28"/>
        </w:rPr>
        <w:t>Источник:</w:t>
      </w:r>
      <w:r w:rsidRPr="00502FF7">
        <w:rPr>
          <w:rFonts w:ascii="Times New Roman" w:hAnsi="Times New Roman" w:cs="Times New Roman"/>
          <w:sz w:val="28"/>
          <w:szCs w:val="28"/>
        </w:rPr>
        <w:t xml:space="preserve"> Минфин России, расчёты Института «Центр развития» НИУ ВШЭ.</w:t>
      </w:r>
    </w:p>
    <w:p w14:paraId="12E9A4D0" w14:textId="77777777" w:rsidR="001B117A" w:rsidRPr="00502FF7" w:rsidRDefault="001B117A" w:rsidP="00AB6285">
      <w:pPr>
        <w:spacing w:line="312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502FF7">
        <w:rPr>
          <w:rFonts w:ascii="Times New Roman" w:hAnsi="Times New Roman" w:cs="Times New Roman"/>
          <w:b/>
          <w:bCs/>
          <w:spacing w:val="-4"/>
          <w:sz w:val="28"/>
          <w:szCs w:val="28"/>
        </w:rPr>
        <w:t>Рис. 3. Динамика объема расходов бюджетной системы (БС) в целом, расходов на образование, здравоохранение, социальную политику (2012 год =100%)</w:t>
      </w:r>
    </w:p>
    <w:p w14:paraId="28647104" w14:textId="77777777" w:rsidR="001B117A" w:rsidRPr="00502FF7" w:rsidRDefault="001B117A" w:rsidP="003F2CE1">
      <w:pPr>
        <w:pStyle w:val="2"/>
        <w:spacing w:line="312" w:lineRule="auto"/>
        <w:jc w:val="center"/>
        <w:rPr>
          <w:rFonts w:ascii="Times New Roman" w:hAnsi="Times New Roman"/>
          <w:sz w:val="28"/>
          <w:szCs w:val="28"/>
        </w:rPr>
      </w:pPr>
      <w:r w:rsidRPr="00502FF7">
        <w:rPr>
          <w:rFonts w:ascii="Times New Roman" w:hAnsi="Times New Roman"/>
          <w:noProof/>
          <w:sz w:val="28"/>
          <w:szCs w:val="28"/>
          <w:lang w:val="en-US" w:eastAsia="ru-RU"/>
        </w:rPr>
        <w:drawing>
          <wp:inline distT="0" distB="0" distL="0" distR="0" wp14:anchorId="7C1C200C" wp14:editId="5E06764D">
            <wp:extent cx="4287520" cy="26111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965" cy="2613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507BCC" w14:textId="77777777" w:rsidR="001B117A" w:rsidRPr="00502FF7" w:rsidRDefault="001B117A" w:rsidP="00AB6285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FF7">
        <w:rPr>
          <w:rFonts w:ascii="Times New Roman" w:hAnsi="Times New Roman" w:cs="Times New Roman"/>
          <w:i/>
          <w:sz w:val="28"/>
          <w:szCs w:val="28"/>
        </w:rPr>
        <w:t>Источник:</w:t>
      </w:r>
      <w:r w:rsidRPr="00502FF7">
        <w:rPr>
          <w:rFonts w:ascii="Times New Roman" w:hAnsi="Times New Roman" w:cs="Times New Roman"/>
          <w:sz w:val="28"/>
          <w:szCs w:val="28"/>
        </w:rPr>
        <w:t xml:space="preserve"> Минфин России, расчёты Института «Центр развития» НИУ ВШЭ.</w:t>
      </w:r>
    </w:p>
    <w:p w14:paraId="633D9359" w14:textId="2220FFFC" w:rsidR="000F0D46" w:rsidRDefault="000F0D46" w:rsidP="00F0398A">
      <w:pPr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Отдельной достойной упоминания проблемой в контексте социальных расходов является </w:t>
      </w:r>
      <w:r w:rsidR="008E4275">
        <w:rPr>
          <w:rFonts w:ascii="Times New Roman" w:hAnsi="Times New Roman" w:cs="Times New Roman"/>
          <w:sz w:val="28"/>
          <w:szCs w:val="28"/>
        </w:rPr>
        <w:t xml:space="preserve">отсутствие адекватных ответов на </w:t>
      </w:r>
      <w:r>
        <w:rPr>
          <w:rFonts w:ascii="Times New Roman" w:hAnsi="Times New Roman" w:cs="Times New Roman"/>
          <w:sz w:val="28"/>
          <w:szCs w:val="28"/>
        </w:rPr>
        <w:t>новы</w:t>
      </w:r>
      <w:r w:rsidR="008E42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8E42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вызов</w:t>
      </w:r>
      <w:r w:rsidR="008E427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8E4275">
        <w:rPr>
          <w:rFonts w:ascii="Times New Roman" w:hAnsi="Times New Roman" w:cs="Times New Roman"/>
          <w:sz w:val="28"/>
          <w:szCs w:val="28"/>
        </w:rPr>
        <w:t xml:space="preserve">Это прежде всего появление </w:t>
      </w:r>
      <w:r w:rsidRPr="00453E6A">
        <w:rPr>
          <w:rFonts w:ascii="Times New Roman" w:hAnsi="Times New Roman" w:cs="Times New Roman"/>
          <w:b/>
          <w:sz w:val="28"/>
          <w:szCs w:val="28"/>
        </w:rPr>
        <w:t>«новых бедных»</w:t>
      </w:r>
      <w:r w:rsidR="008E42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4275" w:rsidRPr="008E4275">
        <w:rPr>
          <w:rFonts w:ascii="Times New Roman" w:hAnsi="Times New Roman" w:cs="Times New Roman"/>
          <w:sz w:val="28"/>
          <w:szCs w:val="28"/>
        </w:rPr>
        <w:t>Речь идет о молодых семьях</w:t>
      </w:r>
      <w:r>
        <w:rPr>
          <w:rFonts w:ascii="Times New Roman" w:hAnsi="Times New Roman" w:cs="Times New Roman"/>
          <w:sz w:val="28"/>
          <w:szCs w:val="28"/>
        </w:rPr>
        <w:t>, которые лишись больш</w:t>
      </w:r>
      <w:r w:rsidR="008E42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части доходов из-за кризиса</w:t>
      </w:r>
      <w:r w:rsidR="008E4275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ри это</w:t>
      </w:r>
      <w:r w:rsidR="00691AD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275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>уже успели обзавестись детьми, взять ипотеку, несколько кредитов. Пособие по б</w:t>
      </w:r>
      <w:r w:rsidR="00691ADA">
        <w:rPr>
          <w:rFonts w:ascii="Times New Roman" w:hAnsi="Times New Roman" w:cs="Times New Roman"/>
          <w:sz w:val="28"/>
          <w:szCs w:val="28"/>
        </w:rPr>
        <w:t>езработице не решит их проблем. Чтобы помочь им, н</w:t>
      </w:r>
      <w:r>
        <w:rPr>
          <w:rFonts w:ascii="Times New Roman" w:hAnsi="Times New Roman" w:cs="Times New Roman"/>
          <w:sz w:val="28"/>
          <w:szCs w:val="28"/>
        </w:rPr>
        <w:t>еобходимо разработать новую модель социального</w:t>
      </w:r>
      <w:r w:rsidRPr="000F0D46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0D46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таких семей, неработающих матерей и т.д. И предусмотреть средства на выплаты по таким социальным контрактам. </w:t>
      </w:r>
      <w:r w:rsidR="008E4275">
        <w:rPr>
          <w:rFonts w:ascii="Times New Roman" w:hAnsi="Times New Roman" w:cs="Times New Roman"/>
          <w:sz w:val="28"/>
          <w:szCs w:val="28"/>
        </w:rPr>
        <w:t xml:space="preserve">И вновь приходится говорить о том, что </w:t>
      </w:r>
      <w:r w:rsidR="008E4275" w:rsidRPr="008E4275">
        <w:rPr>
          <w:rFonts w:ascii="Times New Roman" w:hAnsi="Times New Roman" w:cs="Times New Roman"/>
          <w:b/>
          <w:sz w:val="28"/>
          <w:szCs w:val="28"/>
        </w:rPr>
        <w:t xml:space="preserve">идея социального контракта давно разработана и </w:t>
      </w:r>
      <w:r w:rsidR="008E4275" w:rsidRPr="008E4275">
        <w:rPr>
          <w:rFonts w:ascii="Times New Roman" w:hAnsi="Times New Roman" w:cs="Times New Roman"/>
          <w:b/>
          <w:sz w:val="28"/>
          <w:szCs w:val="28"/>
        </w:rPr>
        <w:lastRenderedPageBreak/>
        <w:t>обсуждена</w:t>
      </w:r>
      <w:r w:rsidR="008E4275">
        <w:rPr>
          <w:rFonts w:ascii="Times New Roman" w:hAnsi="Times New Roman" w:cs="Times New Roman"/>
          <w:sz w:val="28"/>
          <w:szCs w:val="28"/>
        </w:rPr>
        <w:t xml:space="preserve">. Она реализует </w:t>
      </w:r>
      <w:r w:rsidR="008E4275" w:rsidRPr="008E4275">
        <w:rPr>
          <w:rFonts w:ascii="Times New Roman" w:hAnsi="Times New Roman" w:cs="Times New Roman"/>
          <w:b/>
          <w:sz w:val="28"/>
          <w:szCs w:val="28"/>
        </w:rPr>
        <w:t>адресный и достаточно экономичный подход к решению наиболее острых проблем семьи</w:t>
      </w:r>
      <w:r w:rsidR="008E4275">
        <w:rPr>
          <w:rFonts w:ascii="Times New Roman" w:hAnsi="Times New Roman" w:cs="Times New Roman"/>
          <w:sz w:val="28"/>
          <w:szCs w:val="28"/>
        </w:rPr>
        <w:t xml:space="preserve">. Дело за воплощением идеи в жизнь. </w:t>
      </w:r>
    </w:p>
    <w:p w14:paraId="67092256" w14:textId="4D325373" w:rsidR="008E4275" w:rsidRDefault="001B117A" w:rsidP="008E4275">
      <w:pPr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2FF7">
        <w:rPr>
          <w:rFonts w:ascii="Times New Roman" w:hAnsi="Times New Roman" w:cs="Times New Roman"/>
          <w:sz w:val="28"/>
          <w:szCs w:val="28"/>
        </w:rPr>
        <w:t xml:space="preserve">Подводя итог </w:t>
      </w:r>
      <w:r w:rsidR="000D4EBD" w:rsidRPr="00502FF7">
        <w:rPr>
          <w:rFonts w:ascii="Times New Roman" w:hAnsi="Times New Roman" w:cs="Times New Roman"/>
          <w:sz w:val="28"/>
          <w:szCs w:val="28"/>
        </w:rPr>
        <w:t>по расходам</w:t>
      </w:r>
      <w:r w:rsidRPr="00502FF7">
        <w:rPr>
          <w:rFonts w:ascii="Times New Roman" w:hAnsi="Times New Roman" w:cs="Times New Roman"/>
          <w:sz w:val="28"/>
          <w:szCs w:val="28"/>
        </w:rPr>
        <w:t xml:space="preserve">, </w:t>
      </w:r>
      <w:r w:rsidR="000D4EBD" w:rsidRPr="00502FF7">
        <w:rPr>
          <w:rFonts w:ascii="Times New Roman" w:hAnsi="Times New Roman" w:cs="Times New Roman"/>
          <w:sz w:val="28"/>
          <w:szCs w:val="28"/>
        </w:rPr>
        <w:t xml:space="preserve">добавим, что </w:t>
      </w:r>
      <w:r w:rsidR="000D4EBD" w:rsidRPr="00502FF7">
        <w:rPr>
          <w:rFonts w:ascii="Times New Roman" w:hAnsi="Times New Roman" w:cs="Times New Roman"/>
          <w:b/>
          <w:sz w:val="28"/>
          <w:szCs w:val="28"/>
        </w:rPr>
        <w:t xml:space="preserve">резервы </w:t>
      </w:r>
      <w:r w:rsidR="002F4492" w:rsidRPr="00502FF7">
        <w:rPr>
          <w:rFonts w:ascii="Times New Roman" w:hAnsi="Times New Roman" w:cs="Times New Roman"/>
          <w:b/>
          <w:sz w:val="28"/>
          <w:szCs w:val="28"/>
        </w:rPr>
        <w:t xml:space="preserve">и для перераспределения средств, и </w:t>
      </w:r>
      <w:r w:rsidR="000D4EBD" w:rsidRPr="00502FF7">
        <w:rPr>
          <w:rFonts w:ascii="Times New Roman" w:hAnsi="Times New Roman" w:cs="Times New Roman"/>
          <w:b/>
          <w:sz w:val="28"/>
          <w:szCs w:val="28"/>
        </w:rPr>
        <w:t>для повышения их эффективности в бюджетной системе есть</w:t>
      </w:r>
      <w:r w:rsidR="000D4EBD" w:rsidRPr="00502FF7">
        <w:rPr>
          <w:rFonts w:ascii="Times New Roman" w:hAnsi="Times New Roman" w:cs="Times New Roman"/>
          <w:sz w:val="28"/>
          <w:szCs w:val="28"/>
        </w:rPr>
        <w:t xml:space="preserve">. </w:t>
      </w:r>
      <w:r w:rsidR="008E4275">
        <w:rPr>
          <w:rFonts w:ascii="Times New Roman" w:hAnsi="Times New Roman" w:cs="Times New Roman"/>
          <w:sz w:val="28"/>
          <w:szCs w:val="28"/>
        </w:rPr>
        <w:t xml:space="preserve">Некоторые из них только что перечислены. Добавлю следующее. </w:t>
      </w:r>
    </w:p>
    <w:p w14:paraId="0B0D0E67" w14:textId="6A134260" w:rsidR="003170FB" w:rsidRPr="00502FF7" w:rsidRDefault="000D4EBD" w:rsidP="00F0398A">
      <w:pPr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2FF7">
        <w:rPr>
          <w:rFonts w:ascii="Times New Roman" w:hAnsi="Times New Roman" w:cs="Times New Roman"/>
          <w:sz w:val="28"/>
          <w:szCs w:val="28"/>
        </w:rPr>
        <w:t>Во-первых, мы должны внимательно изучить динамику и структуру расходов по Федеральным адресным инвестиционным программам.</w:t>
      </w:r>
      <w:r w:rsidR="002F4492" w:rsidRPr="00502FF7">
        <w:rPr>
          <w:rFonts w:ascii="Times New Roman" w:hAnsi="Times New Roman" w:cs="Times New Roman"/>
          <w:sz w:val="28"/>
          <w:szCs w:val="28"/>
        </w:rPr>
        <w:t xml:space="preserve"> Отказ от части из них и перенос сроков завершения других </w:t>
      </w:r>
      <w:r w:rsidR="002F4492" w:rsidRPr="00502FF7">
        <w:rPr>
          <w:rFonts w:ascii="Times New Roman" w:hAnsi="Times New Roman" w:cs="Times New Roman"/>
          <w:b/>
          <w:sz w:val="28"/>
          <w:szCs w:val="28"/>
        </w:rPr>
        <w:t>может высвободить, по разным оценкам, от 200 до 300 млрд рублей</w:t>
      </w:r>
      <w:r w:rsidR="002F4492" w:rsidRPr="00502FF7">
        <w:rPr>
          <w:rFonts w:ascii="Times New Roman" w:hAnsi="Times New Roman" w:cs="Times New Roman"/>
          <w:sz w:val="28"/>
          <w:szCs w:val="28"/>
        </w:rPr>
        <w:t xml:space="preserve">. </w:t>
      </w:r>
      <w:r w:rsidR="008E4275">
        <w:rPr>
          <w:rFonts w:ascii="Times New Roman" w:hAnsi="Times New Roman" w:cs="Times New Roman"/>
          <w:sz w:val="28"/>
          <w:szCs w:val="28"/>
        </w:rPr>
        <w:t xml:space="preserve">В первую очередь это касается средств, которые слабо осваиваются. Зачастую это происходит потому, что нет </w:t>
      </w:r>
      <w:r w:rsidR="008E4275" w:rsidRPr="008E4275">
        <w:rPr>
          <w:rFonts w:ascii="Times New Roman" w:hAnsi="Times New Roman" w:cs="Times New Roman"/>
          <w:b/>
          <w:sz w:val="28"/>
          <w:szCs w:val="28"/>
        </w:rPr>
        <w:t>либо подлинной надобности в проектах, на которые она ассигнованы, либо способности реализовать эти проекты в существующих обстоятельствах</w:t>
      </w:r>
      <w:r w:rsidR="008E4275">
        <w:rPr>
          <w:rFonts w:ascii="Times New Roman" w:hAnsi="Times New Roman" w:cs="Times New Roman"/>
          <w:sz w:val="28"/>
          <w:szCs w:val="28"/>
        </w:rPr>
        <w:t xml:space="preserve">.  От таких проектов необходимо своевременно отказываться. </w:t>
      </w:r>
    </w:p>
    <w:p w14:paraId="0A34D553" w14:textId="27392F0B" w:rsidR="001B117A" w:rsidRDefault="002F4492" w:rsidP="00F0398A">
      <w:pPr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2FF7">
        <w:rPr>
          <w:rFonts w:ascii="Times New Roman" w:hAnsi="Times New Roman" w:cs="Times New Roman"/>
          <w:sz w:val="28"/>
          <w:szCs w:val="28"/>
        </w:rPr>
        <w:t>Во-вторых</w:t>
      </w:r>
      <w:r w:rsidR="001B117A" w:rsidRPr="00502FF7">
        <w:rPr>
          <w:rFonts w:ascii="Times New Roman" w:hAnsi="Times New Roman" w:cs="Times New Roman"/>
          <w:sz w:val="28"/>
          <w:szCs w:val="28"/>
        </w:rPr>
        <w:t xml:space="preserve">, </w:t>
      </w:r>
      <w:r w:rsidRPr="00502FF7">
        <w:rPr>
          <w:rFonts w:ascii="Times New Roman" w:hAnsi="Times New Roman" w:cs="Times New Roman"/>
          <w:sz w:val="28"/>
          <w:szCs w:val="28"/>
        </w:rPr>
        <w:t xml:space="preserve">надо детально изучить </w:t>
      </w:r>
      <w:r w:rsidRPr="00502FF7">
        <w:rPr>
          <w:rFonts w:ascii="Times New Roman" w:hAnsi="Times New Roman" w:cs="Times New Roman"/>
          <w:b/>
          <w:sz w:val="28"/>
          <w:szCs w:val="28"/>
        </w:rPr>
        <w:t>динамику остатков бюджетных средств на счетах госкомпаний и подрядчиков, занятых в реализации крупных инфраструктурных проектов</w:t>
      </w:r>
      <w:r w:rsidRPr="00502FF7">
        <w:rPr>
          <w:rFonts w:ascii="Times New Roman" w:hAnsi="Times New Roman" w:cs="Times New Roman"/>
          <w:sz w:val="28"/>
          <w:szCs w:val="28"/>
        </w:rPr>
        <w:t xml:space="preserve">. Если средства не востребованы, если их просто «крутят» на депозитах, их </w:t>
      </w:r>
      <w:r w:rsidR="003170FB" w:rsidRPr="00502FF7">
        <w:rPr>
          <w:rFonts w:ascii="Times New Roman" w:hAnsi="Times New Roman" w:cs="Times New Roman"/>
          <w:sz w:val="28"/>
          <w:szCs w:val="28"/>
        </w:rPr>
        <w:t>следует</w:t>
      </w:r>
      <w:r w:rsidRPr="008E4275">
        <w:rPr>
          <w:rFonts w:ascii="Times New Roman" w:hAnsi="Times New Roman" w:cs="Times New Roman"/>
          <w:b/>
          <w:sz w:val="28"/>
          <w:szCs w:val="28"/>
        </w:rPr>
        <w:t xml:space="preserve"> вернуть в бюджетную систему и направить туда, где они действительно нужны</w:t>
      </w:r>
      <w:r w:rsidRPr="00502FF7">
        <w:rPr>
          <w:rFonts w:ascii="Times New Roman" w:hAnsi="Times New Roman" w:cs="Times New Roman"/>
          <w:sz w:val="28"/>
          <w:szCs w:val="28"/>
        </w:rPr>
        <w:t>. Напомню, что в 2008-09 годах Правительство прибегло к подобным мерам</w:t>
      </w:r>
      <w:r w:rsidR="003F2CE1">
        <w:rPr>
          <w:rFonts w:ascii="Times New Roman" w:hAnsi="Times New Roman" w:cs="Times New Roman"/>
          <w:sz w:val="28"/>
          <w:szCs w:val="28"/>
        </w:rPr>
        <w:t>,</w:t>
      </w:r>
      <w:r w:rsidRPr="00502FF7">
        <w:rPr>
          <w:rFonts w:ascii="Times New Roman" w:hAnsi="Times New Roman" w:cs="Times New Roman"/>
          <w:sz w:val="28"/>
          <w:szCs w:val="28"/>
        </w:rPr>
        <w:t xml:space="preserve"> и они оказались весьма эффективны. </w:t>
      </w:r>
    </w:p>
    <w:p w14:paraId="7FE640FA" w14:textId="61CF493A" w:rsidR="008E4275" w:rsidRPr="00502FF7" w:rsidRDefault="008E4275" w:rsidP="00F0398A">
      <w:pPr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В-третьих, возможно и необходимо настойчиво </w:t>
      </w:r>
      <w:r w:rsidRPr="00322119">
        <w:rPr>
          <w:rFonts w:ascii="Times New Roman" w:hAnsi="Times New Roman" w:cs="Times New Roman"/>
          <w:b/>
          <w:sz w:val="28"/>
          <w:szCs w:val="28"/>
        </w:rPr>
        <w:t xml:space="preserve">улучшать структуру расходов </w:t>
      </w:r>
      <w:r w:rsidR="00322119" w:rsidRPr="00322119">
        <w:rPr>
          <w:rFonts w:ascii="Times New Roman" w:hAnsi="Times New Roman" w:cs="Times New Roman"/>
          <w:b/>
          <w:sz w:val="28"/>
          <w:szCs w:val="28"/>
        </w:rPr>
        <w:t>в каждой из отраслей, включая приоритетные</w:t>
      </w:r>
      <w:r w:rsidR="00322119">
        <w:rPr>
          <w:rFonts w:ascii="Times New Roman" w:hAnsi="Times New Roman" w:cs="Times New Roman"/>
          <w:sz w:val="28"/>
          <w:szCs w:val="28"/>
        </w:rPr>
        <w:t xml:space="preserve">. Несколько позднее я конкретнее скажу о том, что в этом отношении можно сделать, в том числе, в отраслях, формирующих человеческий капитал. Но сразу подчеркну, что </w:t>
      </w:r>
      <w:r w:rsidR="00322119" w:rsidRPr="00322119">
        <w:rPr>
          <w:rFonts w:ascii="Times New Roman" w:hAnsi="Times New Roman" w:cs="Times New Roman"/>
          <w:b/>
          <w:sz w:val="28"/>
          <w:szCs w:val="28"/>
        </w:rPr>
        <w:t>в этих отраслях наряду с нехваткой средств имеют место немалые неэффективные расходы.</w:t>
      </w:r>
      <w:r w:rsidR="00322119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322119" w:rsidRPr="00322119">
        <w:rPr>
          <w:rFonts w:ascii="Times New Roman" w:hAnsi="Times New Roman" w:cs="Times New Roman"/>
          <w:b/>
          <w:sz w:val="28"/>
          <w:szCs w:val="28"/>
        </w:rPr>
        <w:t>на деньги бюджета все еще функционируют «фабрики дипломов» с вывескам вузов.</w:t>
      </w:r>
      <w:r w:rsidR="00322119">
        <w:rPr>
          <w:rFonts w:ascii="Times New Roman" w:hAnsi="Times New Roman" w:cs="Times New Roman"/>
          <w:sz w:val="28"/>
          <w:szCs w:val="28"/>
        </w:rPr>
        <w:t xml:space="preserve"> Имею в виду те учреждения, которые по сути имитируют образовательный процесс. В их стенах попусту растрачиваются не только государственные средства, но им лучшие годы тех молодых людей, которые числятся их студентами. Нечто подобное встречается и в других отраслях. </w:t>
      </w:r>
    </w:p>
    <w:p w14:paraId="368C7E50" w14:textId="59CF917B" w:rsidR="002F4492" w:rsidRPr="00502FF7" w:rsidRDefault="002F4492" w:rsidP="00AB6285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FF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02F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70FB" w:rsidRPr="00502FF7">
        <w:rPr>
          <w:rFonts w:ascii="Times New Roman" w:hAnsi="Times New Roman" w:cs="Times New Roman"/>
          <w:b/>
          <w:sz w:val="28"/>
          <w:szCs w:val="28"/>
        </w:rPr>
        <w:t>Межбюджетные трансферты и устойчивость региональных финансов</w:t>
      </w:r>
    </w:p>
    <w:p w14:paraId="700DDF3A" w14:textId="4C5F64AB" w:rsidR="00A87908" w:rsidRPr="00502FF7" w:rsidRDefault="00A87908" w:rsidP="00F0398A">
      <w:pPr>
        <w:spacing w:after="160" w:line="312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FF7">
        <w:rPr>
          <w:rFonts w:ascii="Times New Roman" w:eastAsia="Calibri" w:hAnsi="Times New Roman" w:cs="Times New Roman"/>
          <w:sz w:val="28"/>
          <w:szCs w:val="28"/>
        </w:rPr>
        <w:t xml:space="preserve">Несмотря на сохранение напряженной ситуации с исполнением региональных бюджетов, проект Федерального закона «О федеральном бюджете на </w:t>
      </w:r>
      <w:r w:rsidRPr="00502F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2016 год» предусматривает </w:t>
      </w:r>
      <w:r w:rsidRPr="00502FF7">
        <w:rPr>
          <w:rFonts w:ascii="Times New Roman" w:eastAsia="Calibri" w:hAnsi="Times New Roman" w:cs="Times New Roman"/>
          <w:b/>
          <w:sz w:val="28"/>
          <w:szCs w:val="28"/>
        </w:rPr>
        <w:t>сокращение общего объема межбюджетных трансфертов в 2016 г. в номинальном выражении на 3,9%.</w:t>
      </w:r>
      <w:r w:rsidRPr="00502FF7">
        <w:rPr>
          <w:rFonts w:ascii="Times New Roman" w:eastAsia="Calibri" w:hAnsi="Times New Roman" w:cs="Times New Roman"/>
          <w:sz w:val="28"/>
          <w:szCs w:val="28"/>
        </w:rPr>
        <w:t xml:space="preserve"> Межбюджетные трансферты общего характера бюджетам субъектов Российской Федерации и муниципальных образований </w:t>
      </w:r>
      <w:r w:rsidRPr="00502FF7">
        <w:rPr>
          <w:rFonts w:ascii="Times New Roman" w:eastAsia="Calibri" w:hAnsi="Times New Roman" w:cs="Times New Roman"/>
          <w:b/>
          <w:sz w:val="28"/>
          <w:szCs w:val="28"/>
        </w:rPr>
        <w:t>снижаются на 2,3% за счет значительного (на 24,2%) сокращения дотаций на поддержку мер по обеспечению сбалансированности бюджетов.</w:t>
      </w:r>
      <w:r w:rsidRPr="00502FF7">
        <w:rPr>
          <w:rFonts w:ascii="Times New Roman" w:eastAsia="Calibri" w:hAnsi="Times New Roman" w:cs="Times New Roman"/>
          <w:sz w:val="28"/>
          <w:szCs w:val="28"/>
        </w:rPr>
        <w:t xml:space="preserve"> Субсидии и субвенции в 2016 г. по отношению к 2015 г. снижаются на 17,5% и 11,5% соответственно. </w:t>
      </w:r>
    </w:p>
    <w:p w14:paraId="7EEFB0D2" w14:textId="77777777" w:rsidR="004C4726" w:rsidRPr="00502FF7" w:rsidRDefault="004C4726" w:rsidP="00F0398A">
      <w:pPr>
        <w:spacing w:after="160" w:line="312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FF7">
        <w:rPr>
          <w:rFonts w:ascii="Times New Roman" w:eastAsia="Calibri" w:hAnsi="Times New Roman" w:cs="Times New Roman"/>
          <w:sz w:val="28"/>
          <w:szCs w:val="28"/>
        </w:rPr>
        <w:t xml:space="preserve">Расходы на межбюджетные трансферты субъектам Российской Федерации из федерального бюджета в 2016 г. снижаются также по отношению к ВВП. Межбюджетные трансферты общего характера бюджетам субъектов Российской Федерации и муниципальных образований по отношению к ВВП сокращаются с 0,9% до 0,82% ВВП, что вызвано заметным уменьшением реальных размеров дотаций на поддержку мер по обеспечению сбалансированности бюджетов. </w:t>
      </w:r>
      <w:r w:rsidRPr="00502FF7">
        <w:rPr>
          <w:rFonts w:ascii="Times New Roman" w:eastAsia="Calibri" w:hAnsi="Times New Roman" w:cs="Times New Roman"/>
          <w:b/>
          <w:sz w:val="28"/>
          <w:szCs w:val="28"/>
        </w:rPr>
        <w:t>Общий объем межбюджетных трансфертов сокращается с 2,24% ВВП в 2015 г. до 2,01%.</w:t>
      </w:r>
    </w:p>
    <w:p w14:paraId="6F9D62B6" w14:textId="73320C23" w:rsidR="00D24B30" w:rsidRPr="00502FF7" w:rsidRDefault="00A87908" w:rsidP="00F0398A">
      <w:pPr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2FF7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502FF7">
        <w:rPr>
          <w:rFonts w:ascii="Times New Roman" w:hAnsi="Times New Roman" w:cs="Times New Roman"/>
          <w:b/>
          <w:sz w:val="28"/>
          <w:szCs w:val="28"/>
        </w:rPr>
        <w:t>тенденция «сброса» большинства социальных расходов на региональный уровень только укрепляется</w:t>
      </w:r>
      <w:r w:rsidRPr="00502FF7">
        <w:rPr>
          <w:rFonts w:ascii="Times New Roman" w:hAnsi="Times New Roman" w:cs="Times New Roman"/>
          <w:sz w:val="28"/>
          <w:szCs w:val="28"/>
        </w:rPr>
        <w:t>, с этим, в том числе, связано и сокращение</w:t>
      </w:r>
      <w:r w:rsidR="00563FC9">
        <w:rPr>
          <w:rFonts w:ascii="Times New Roman" w:hAnsi="Times New Roman" w:cs="Times New Roman"/>
          <w:sz w:val="28"/>
          <w:szCs w:val="28"/>
        </w:rPr>
        <w:t>м</w:t>
      </w:r>
      <w:r w:rsidRPr="00502FF7">
        <w:rPr>
          <w:rFonts w:ascii="Times New Roman" w:hAnsi="Times New Roman" w:cs="Times New Roman"/>
          <w:sz w:val="28"/>
          <w:szCs w:val="28"/>
        </w:rPr>
        <w:t xml:space="preserve"> расходов н</w:t>
      </w:r>
      <w:r w:rsidR="00D37E0D" w:rsidRPr="00502FF7">
        <w:rPr>
          <w:rFonts w:ascii="Times New Roman" w:hAnsi="Times New Roman" w:cs="Times New Roman"/>
          <w:sz w:val="28"/>
          <w:szCs w:val="28"/>
        </w:rPr>
        <w:t>а здравоохранение и образование в федеральном бюджете.</w:t>
      </w:r>
      <w:r w:rsidRPr="00502FF7">
        <w:rPr>
          <w:rFonts w:ascii="Times New Roman" w:hAnsi="Times New Roman" w:cs="Times New Roman"/>
          <w:sz w:val="28"/>
          <w:szCs w:val="28"/>
        </w:rPr>
        <w:t xml:space="preserve"> Что получается в итоге? Правительство одной рукой взваливает на регионы все больше и больше обязательств. А другой </w:t>
      </w:r>
      <w:r w:rsidR="00D37E0D" w:rsidRPr="00502FF7">
        <w:rPr>
          <w:rFonts w:ascii="Times New Roman" w:hAnsi="Times New Roman" w:cs="Times New Roman"/>
          <w:sz w:val="28"/>
          <w:szCs w:val="28"/>
        </w:rPr>
        <w:t xml:space="preserve">само же лишает их возможности эти обязательства выполнить. </w:t>
      </w:r>
      <w:r w:rsidR="00D37E0D" w:rsidRPr="00AE5C04">
        <w:rPr>
          <w:rFonts w:ascii="Times New Roman" w:hAnsi="Times New Roman" w:cs="Times New Roman"/>
          <w:b/>
          <w:sz w:val="28"/>
          <w:szCs w:val="28"/>
        </w:rPr>
        <w:t xml:space="preserve">Производство необеспеченных мандатов, о вреде которых сказано много громких слов, таким образом </w:t>
      </w:r>
      <w:r w:rsidR="004C4726" w:rsidRPr="00AE5C04">
        <w:rPr>
          <w:rFonts w:ascii="Times New Roman" w:hAnsi="Times New Roman" w:cs="Times New Roman"/>
          <w:b/>
          <w:sz w:val="28"/>
          <w:szCs w:val="28"/>
        </w:rPr>
        <w:t xml:space="preserve">сегодня </w:t>
      </w:r>
      <w:r w:rsidR="00563FC9">
        <w:rPr>
          <w:rFonts w:ascii="Times New Roman" w:hAnsi="Times New Roman" w:cs="Times New Roman"/>
          <w:b/>
          <w:sz w:val="28"/>
          <w:szCs w:val="28"/>
        </w:rPr>
        <w:t xml:space="preserve">вновь </w:t>
      </w:r>
      <w:r w:rsidR="00322119">
        <w:rPr>
          <w:rFonts w:ascii="Times New Roman" w:hAnsi="Times New Roman" w:cs="Times New Roman"/>
          <w:b/>
          <w:sz w:val="28"/>
          <w:szCs w:val="28"/>
        </w:rPr>
        <w:t xml:space="preserve">становится привычным. </w:t>
      </w:r>
    </w:p>
    <w:p w14:paraId="1492C472" w14:textId="0F50007A" w:rsidR="00D37E0D" w:rsidRPr="00502FF7" w:rsidRDefault="00D37E0D" w:rsidP="00AB6285">
      <w:pPr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2FF7">
        <w:rPr>
          <w:rFonts w:ascii="Times New Roman" w:hAnsi="Times New Roman" w:cs="Times New Roman"/>
          <w:sz w:val="28"/>
          <w:szCs w:val="28"/>
        </w:rPr>
        <w:t xml:space="preserve">При этом всю вину за сложившуюся ситуацию принято возлагать на региональные власти. Это не соответствует действительности. </w:t>
      </w:r>
      <w:r w:rsidR="00322119" w:rsidRPr="00322119">
        <w:rPr>
          <w:rFonts w:ascii="Times New Roman" w:hAnsi="Times New Roman" w:cs="Times New Roman"/>
          <w:b/>
          <w:sz w:val="28"/>
          <w:szCs w:val="28"/>
        </w:rPr>
        <w:t>Многие</w:t>
      </w:r>
      <w:r w:rsidR="00322119">
        <w:rPr>
          <w:rFonts w:ascii="Times New Roman" w:hAnsi="Times New Roman" w:cs="Times New Roman"/>
          <w:sz w:val="28"/>
          <w:szCs w:val="28"/>
        </w:rPr>
        <w:t xml:space="preserve"> </w:t>
      </w:r>
      <w:r w:rsidR="00322119">
        <w:rPr>
          <w:rFonts w:ascii="Times New Roman" w:hAnsi="Times New Roman" w:cs="Times New Roman"/>
          <w:b/>
          <w:sz w:val="28"/>
          <w:szCs w:val="28"/>
        </w:rPr>
        <w:t>р</w:t>
      </w:r>
      <w:r w:rsidRPr="00502FF7">
        <w:rPr>
          <w:rFonts w:ascii="Times New Roman" w:hAnsi="Times New Roman" w:cs="Times New Roman"/>
          <w:b/>
          <w:sz w:val="28"/>
          <w:szCs w:val="28"/>
        </w:rPr>
        <w:t xml:space="preserve">егионы вели себя последние несколько лет </w:t>
      </w:r>
      <w:r w:rsidR="00322119">
        <w:rPr>
          <w:rFonts w:ascii="Times New Roman" w:hAnsi="Times New Roman" w:cs="Times New Roman"/>
          <w:b/>
          <w:sz w:val="28"/>
          <w:szCs w:val="28"/>
        </w:rPr>
        <w:t xml:space="preserve">достаточно </w:t>
      </w:r>
      <w:r w:rsidRPr="00502FF7">
        <w:rPr>
          <w:rFonts w:ascii="Times New Roman" w:hAnsi="Times New Roman" w:cs="Times New Roman"/>
          <w:b/>
          <w:sz w:val="28"/>
          <w:szCs w:val="28"/>
        </w:rPr>
        <w:t>рационально.</w:t>
      </w:r>
      <w:r w:rsidRPr="00502FF7">
        <w:rPr>
          <w:rFonts w:ascii="Times New Roman" w:hAnsi="Times New Roman" w:cs="Times New Roman"/>
          <w:sz w:val="28"/>
          <w:szCs w:val="28"/>
        </w:rPr>
        <w:t xml:space="preserve"> В 2013 и 2014 годах они</w:t>
      </w:r>
      <w:r w:rsidR="00AB6285">
        <w:rPr>
          <w:rFonts w:ascii="Times New Roman" w:hAnsi="Times New Roman" w:cs="Times New Roman"/>
          <w:sz w:val="28"/>
          <w:szCs w:val="28"/>
        </w:rPr>
        <w:t>, надеясь на рост экономики,</w:t>
      </w:r>
      <w:r w:rsidRPr="00502FF7">
        <w:rPr>
          <w:rFonts w:ascii="Times New Roman" w:hAnsi="Times New Roman" w:cs="Times New Roman"/>
          <w:sz w:val="28"/>
          <w:szCs w:val="28"/>
        </w:rPr>
        <w:t xml:space="preserve"> брали в долг (по данным Центра развития ВШЭ</w:t>
      </w:r>
      <w:r w:rsidR="00563FC9">
        <w:rPr>
          <w:rFonts w:ascii="Times New Roman" w:hAnsi="Times New Roman" w:cs="Times New Roman"/>
          <w:sz w:val="28"/>
          <w:szCs w:val="28"/>
        </w:rPr>
        <w:t>,</w:t>
      </w:r>
      <w:r w:rsidRPr="00502FF7">
        <w:rPr>
          <w:rFonts w:ascii="Times New Roman" w:hAnsi="Times New Roman" w:cs="Times New Roman"/>
          <w:sz w:val="28"/>
          <w:szCs w:val="28"/>
        </w:rPr>
        <w:t xml:space="preserve"> региональный и муниципальный долг вырос за </w:t>
      </w:r>
      <w:r w:rsidR="004C4726" w:rsidRPr="00502FF7">
        <w:rPr>
          <w:rFonts w:ascii="Times New Roman" w:hAnsi="Times New Roman" w:cs="Times New Roman"/>
          <w:sz w:val="28"/>
          <w:szCs w:val="28"/>
        </w:rPr>
        <w:t xml:space="preserve">эти </w:t>
      </w:r>
      <w:r w:rsidRPr="00502FF7">
        <w:rPr>
          <w:rFonts w:ascii="Times New Roman" w:hAnsi="Times New Roman" w:cs="Times New Roman"/>
          <w:sz w:val="28"/>
          <w:szCs w:val="28"/>
        </w:rPr>
        <w:t xml:space="preserve">два года в 1,5 раза). Когда в 2015 </w:t>
      </w:r>
      <w:r w:rsidR="004C4726" w:rsidRPr="00502FF7">
        <w:rPr>
          <w:rFonts w:ascii="Times New Roman" w:hAnsi="Times New Roman" w:cs="Times New Roman"/>
          <w:sz w:val="28"/>
          <w:szCs w:val="28"/>
        </w:rPr>
        <w:t xml:space="preserve">был радикально пересмотрен прогноз по доходам федерального бюджета, </w:t>
      </w:r>
      <w:r w:rsidRPr="00502FF7">
        <w:rPr>
          <w:rFonts w:ascii="Times New Roman" w:hAnsi="Times New Roman" w:cs="Times New Roman"/>
          <w:sz w:val="28"/>
          <w:szCs w:val="28"/>
        </w:rPr>
        <w:t xml:space="preserve">регионы </w:t>
      </w:r>
      <w:r w:rsidR="00AB6285">
        <w:rPr>
          <w:rFonts w:ascii="Times New Roman" w:hAnsi="Times New Roman" w:cs="Times New Roman"/>
          <w:sz w:val="28"/>
          <w:szCs w:val="28"/>
        </w:rPr>
        <w:t xml:space="preserve">мгновенно </w:t>
      </w:r>
      <w:r w:rsidR="00FD2DD2" w:rsidRPr="00502FF7">
        <w:rPr>
          <w:rFonts w:ascii="Times New Roman" w:hAnsi="Times New Roman" w:cs="Times New Roman"/>
          <w:sz w:val="28"/>
          <w:szCs w:val="28"/>
        </w:rPr>
        <w:t>отреагировали на это и сменили тактику, то есть</w:t>
      </w:r>
      <w:r w:rsidRPr="00502FF7">
        <w:rPr>
          <w:rFonts w:ascii="Times New Roman" w:hAnsi="Times New Roman" w:cs="Times New Roman"/>
          <w:sz w:val="28"/>
          <w:szCs w:val="28"/>
        </w:rPr>
        <w:t xml:space="preserve"> начали затягивать пояса. В </w:t>
      </w:r>
      <w:r w:rsidR="004C4726" w:rsidRPr="00502FF7">
        <w:rPr>
          <w:rFonts w:ascii="Times New Roman" w:hAnsi="Times New Roman" w:cs="Times New Roman"/>
          <w:sz w:val="28"/>
          <w:szCs w:val="28"/>
        </w:rPr>
        <w:t>первом полугодии 2015 года</w:t>
      </w:r>
      <w:r w:rsidRPr="00502FF7">
        <w:rPr>
          <w:rFonts w:ascii="Times New Roman" w:hAnsi="Times New Roman" w:cs="Times New Roman"/>
          <w:sz w:val="28"/>
          <w:szCs w:val="28"/>
        </w:rPr>
        <w:t xml:space="preserve"> по данным Центра развития ВШЭ</w:t>
      </w:r>
      <w:r w:rsidR="00AE5C04">
        <w:rPr>
          <w:rFonts w:ascii="Times New Roman" w:hAnsi="Times New Roman" w:cs="Times New Roman"/>
          <w:sz w:val="28"/>
          <w:szCs w:val="28"/>
        </w:rPr>
        <w:t>,</w:t>
      </w:r>
      <w:r w:rsidR="004C4726" w:rsidRPr="00502FF7">
        <w:rPr>
          <w:rFonts w:ascii="Times New Roman" w:hAnsi="Times New Roman" w:cs="Times New Roman"/>
          <w:sz w:val="28"/>
          <w:szCs w:val="28"/>
        </w:rPr>
        <w:t xml:space="preserve"> </w:t>
      </w:r>
      <w:r w:rsidR="004C4726" w:rsidRPr="00502FF7">
        <w:rPr>
          <w:rFonts w:ascii="Times New Roman" w:hAnsi="Times New Roman" w:cs="Times New Roman"/>
          <w:b/>
          <w:sz w:val="28"/>
          <w:szCs w:val="28"/>
        </w:rPr>
        <w:t>в неизменных ценах их расходы снизились по отношению к тем же месяцам 2014 года на 11% и на 2% к уровню 2009 года</w:t>
      </w:r>
      <w:r w:rsidR="004C4726" w:rsidRPr="00502FF7">
        <w:rPr>
          <w:rFonts w:ascii="Times New Roman" w:hAnsi="Times New Roman" w:cs="Times New Roman"/>
          <w:sz w:val="28"/>
          <w:szCs w:val="28"/>
        </w:rPr>
        <w:t xml:space="preserve">. При этом сокращались и текущие, и капитальные расходы. Например, расходы консолидированных бюджетов </w:t>
      </w:r>
      <w:r w:rsidR="004C4726" w:rsidRPr="00502FF7">
        <w:rPr>
          <w:rFonts w:ascii="Times New Roman" w:hAnsi="Times New Roman" w:cs="Times New Roman"/>
          <w:sz w:val="28"/>
          <w:szCs w:val="28"/>
        </w:rPr>
        <w:lastRenderedPageBreak/>
        <w:t xml:space="preserve">регионов </w:t>
      </w:r>
      <w:r w:rsidR="004C4726" w:rsidRPr="00502FF7">
        <w:rPr>
          <w:rFonts w:ascii="Times New Roman" w:hAnsi="Times New Roman" w:cs="Times New Roman"/>
          <w:b/>
          <w:sz w:val="28"/>
          <w:szCs w:val="28"/>
        </w:rPr>
        <w:t>на образование в постоянных ценах сократились в 2015 году, по сравнению с 2014 годом, на 12%, на здравоохранение – на 8,5%.</w:t>
      </w:r>
    </w:p>
    <w:p w14:paraId="40F0581D" w14:textId="080A1891" w:rsidR="00DC4613" w:rsidRPr="00502FF7" w:rsidRDefault="004C4726" w:rsidP="00F0398A">
      <w:pPr>
        <w:spacing w:line="312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FF7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="00FD2DD2" w:rsidRPr="00502FF7">
        <w:rPr>
          <w:rFonts w:ascii="Times New Roman" w:eastAsia="Calibri" w:hAnsi="Times New Roman" w:cs="Times New Roman"/>
          <w:sz w:val="28"/>
          <w:szCs w:val="28"/>
        </w:rPr>
        <w:t xml:space="preserve">сегодня </w:t>
      </w:r>
      <w:r w:rsidRPr="00502FF7">
        <w:rPr>
          <w:rFonts w:ascii="Times New Roman" w:eastAsia="Calibri" w:hAnsi="Times New Roman" w:cs="Times New Roman"/>
          <w:sz w:val="28"/>
          <w:szCs w:val="28"/>
        </w:rPr>
        <w:t>с</w:t>
      </w:r>
      <w:r w:rsidR="002F4492" w:rsidRPr="00502FF7">
        <w:rPr>
          <w:rFonts w:ascii="Times New Roman" w:eastAsia="Calibri" w:hAnsi="Times New Roman" w:cs="Times New Roman"/>
          <w:sz w:val="28"/>
          <w:szCs w:val="28"/>
        </w:rPr>
        <w:t xml:space="preserve">убъекты Российской Федерации </w:t>
      </w:r>
      <w:r w:rsidRPr="00502FF7">
        <w:rPr>
          <w:rFonts w:ascii="Times New Roman" w:eastAsia="Calibri" w:hAnsi="Times New Roman" w:cs="Times New Roman"/>
          <w:sz w:val="28"/>
          <w:szCs w:val="28"/>
        </w:rPr>
        <w:t>оказались зажаты в своеобразные тиски. С одной стороны, они тратят все больше средств на обслуживание своего долга, как перед банками</w:t>
      </w:r>
      <w:r w:rsidR="00DC4613" w:rsidRPr="00502FF7">
        <w:rPr>
          <w:rFonts w:ascii="Times New Roman" w:eastAsia="Calibri" w:hAnsi="Times New Roman" w:cs="Times New Roman"/>
          <w:sz w:val="28"/>
          <w:szCs w:val="28"/>
        </w:rPr>
        <w:t xml:space="preserve">, так и перед казной. </w:t>
      </w:r>
      <w:r w:rsidR="00DC4613" w:rsidRPr="00502FF7">
        <w:rPr>
          <w:rFonts w:ascii="Times New Roman" w:eastAsia="Calibri" w:hAnsi="Times New Roman" w:cs="Times New Roman"/>
          <w:b/>
          <w:sz w:val="28"/>
          <w:szCs w:val="28"/>
        </w:rPr>
        <w:t>На 1 июня 2015 года, по данным Минфина, размер их долга составил 2093 млрд. руб.</w:t>
      </w:r>
      <w:r w:rsidR="00DC4613" w:rsidRPr="00502FF7">
        <w:rPr>
          <w:rFonts w:ascii="Times New Roman" w:eastAsia="Calibri" w:hAnsi="Times New Roman" w:cs="Times New Roman"/>
          <w:sz w:val="28"/>
          <w:szCs w:val="28"/>
        </w:rPr>
        <w:t xml:space="preserve"> С другой, </w:t>
      </w:r>
      <w:r w:rsidRPr="00502FF7">
        <w:rPr>
          <w:rFonts w:ascii="Times New Roman" w:eastAsia="Calibri" w:hAnsi="Times New Roman" w:cs="Times New Roman"/>
          <w:sz w:val="28"/>
          <w:szCs w:val="28"/>
        </w:rPr>
        <w:t xml:space="preserve">оказываются перед лицом необходимости тратить все больше и больше собственных средств на </w:t>
      </w:r>
      <w:r w:rsidR="00DC4613" w:rsidRPr="00502FF7">
        <w:rPr>
          <w:rFonts w:ascii="Times New Roman" w:eastAsia="Calibri" w:hAnsi="Times New Roman" w:cs="Times New Roman"/>
          <w:sz w:val="28"/>
          <w:szCs w:val="28"/>
        </w:rPr>
        <w:t>обслуживание «сброшенных» им из Москвы мандатов</w:t>
      </w:r>
      <w:r w:rsidRPr="00502FF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F4492" w:rsidRPr="00502FF7">
        <w:rPr>
          <w:rFonts w:ascii="Times New Roman" w:eastAsia="Calibri" w:hAnsi="Times New Roman" w:cs="Times New Roman"/>
          <w:sz w:val="28"/>
          <w:szCs w:val="28"/>
        </w:rPr>
        <w:t xml:space="preserve">Правительством </w:t>
      </w:r>
      <w:r w:rsidR="00AE5C04">
        <w:rPr>
          <w:rFonts w:ascii="Times New Roman" w:eastAsia="Calibri" w:hAnsi="Times New Roman" w:cs="Times New Roman"/>
          <w:sz w:val="28"/>
          <w:szCs w:val="28"/>
        </w:rPr>
        <w:t>уже приняты</w:t>
      </w:r>
      <w:r w:rsidR="00DC4613" w:rsidRPr="00502FF7">
        <w:rPr>
          <w:rFonts w:ascii="Times New Roman" w:eastAsia="Calibri" w:hAnsi="Times New Roman" w:cs="Times New Roman"/>
          <w:sz w:val="28"/>
          <w:szCs w:val="28"/>
        </w:rPr>
        <w:t xml:space="preserve"> некоторые меры, н</w:t>
      </w:r>
      <w:r w:rsidR="00FD2DD2" w:rsidRPr="00502FF7">
        <w:rPr>
          <w:rFonts w:ascii="Times New Roman" w:eastAsia="Calibri" w:hAnsi="Times New Roman" w:cs="Times New Roman"/>
          <w:sz w:val="28"/>
          <w:szCs w:val="28"/>
        </w:rPr>
        <w:t xml:space="preserve">аправленные на облегчение их </w:t>
      </w:r>
      <w:r w:rsidR="00DC4613" w:rsidRPr="00502FF7">
        <w:rPr>
          <w:rFonts w:ascii="Times New Roman" w:eastAsia="Calibri" w:hAnsi="Times New Roman" w:cs="Times New Roman"/>
          <w:sz w:val="28"/>
          <w:szCs w:val="28"/>
        </w:rPr>
        <w:t xml:space="preserve">долгового бремени, например, </w:t>
      </w:r>
      <w:r w:rsidR="00AE5C04">
        <w:rPr>
          <w:rFonts w:ascii="Times New Roman" w:eastAsia="Calibri" w:hAnsi="Times New Roman" w:cs="Times New Roman"/>
          <w:sz w:val="28"/>
          <w:szCs w:val="28"/>
        </w:rPr>
        <w:t xml:space="preserve">им предоставлена </w:t>
      </w:r>
      <w:r w:rsidR="002F4492" w:rsidRPr="00502FF7">
        <w:rPr>
          <w:rFonts w:ascii="Times New Roman" w:eastAsia="Calibri" w:hAnsi="Times New Roman" w:cs="Times New Roman"/>
          <w:sz w:val="28"/>
          <w:szCs w:val="28"/>
        </w:rPr>
        <w:t xml:space="preserve">возможность </w:t>
      </w:r>
      <w:r w:rsidR="00AE5C04">
        <w:rPr>
          <w:rFonts w:ascii="Times New Roman" w:eastAsia="Calibri" w:hAnsi="Times New Roman" w:cs="Times New Roman"/>
          <w:sz w:val="28"/>
          <w:szCs w:val="28"/>
        </w:rPr>
        <w:t>гасить</w:t>
      </w:r>
      <w:r w:rsidR="002F4492" w:rsidRPr="00502FF7">
        <w:rPr>
          <w:rFonts w:ascii="Times New Roman" w:eastAsia="Calibri" w:hAnsi="Times New Roman" w:cs="Times New Roman"/>
          <w:sz w:val="28"/>
          <w:szCs w:val="28"/>
        </w:rPr>
        <w:t xml:space="preserve"> ко</w:t>
      </w:r>
      <w:r w:rsidR="00AE5C04">
        <w:rPr>
          <w:rFonts w:ascii="Times New Roman" w:eastAsia="Calibri" w:hAnsi="Times New Roman" w:cs="Times New Roman"/>
          <w:sz w:val="28"/>
          <w:szCs w:val="28"/>
        </w:rPr>
        <w:t>ммерческую задолженность</w:t>
      </w:r>
      <w:r w:rsidR="002F4492" w:rsidRPr="00502FF7">
        <w:rPr>
          <w:rFonts w:ascii="Times New Roman" w:eastAsia="Calibri" w:hAnsi="Times New Roman" w:cs="Times New Roman"/>
          <w:sz w:val="28"/>
          <w:szCs w:val="28"/>
        </w:rPr>
        <w:t xml:space="preserve"> за счёт бюдже</w:t>
      </w:r>
      <w:r w:rsidR="00AE5C04">
        <w:rPr>
          <w:rFonts w:ascii="Times New Roman" w:eastAsia="Calibri" w:hAnsi="Times New Roman" w:cs="Times New Roman"/>
          <w:sz w:val="28"/>
          <w:szCs w:val="28"/>
        </w:rPr>
        <w:t>тных кредитов и рефинансировать</w:t>
      </w:r>
      <w:r w:rsidR="002F4492" w:rsidRPr="00502F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5C04">
        <w:rPr>
          <w:rFonts w:ascii="Times New Roman" w:eastAsia="Calibri" w:hAnsi="Times New Roman" w:cs="Times New Roman"/>
          <w:sz w:val="28"/>
          <w:szCs w:val="28"/>
        </w:rPr>
        <w:t>задолженность</w:t>
      </w:r>
      <w:r w:rsidR="002F4492" w:rsidRPr="00502FF7">
        <w:rPr>
          <w:rFonts w:ascii="Times New Roman" w:eastAsia="Calibri" w:hAnsi="Times New Roman" w:cs="Times New Roman"/>
          <w:sz w:val="28"/>
          <w:szCs w:val="28"/>
        </w:rPr>
        <w:t xml:space="preserve"> по бюджетным кредитам. </w:t>
      </w:r>
    </w:p>
    <w:p w14:paraId="1C2B4EFA" w14:textId="32602B04" w:rsidR="00DC4613" w:rsidRPr="00502FF7" w:rsidRDefault="00DC4613" w:rsidP="00F0398A">
      <w:pPr>
        <w:spacing w:line="312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FF7">
        <w:rPr>
          <w:rFonts w:ascii="Times New Roman" w:eastAsia="Calibri" w:hAnsi="Times New Roman" w:cs="Times New Roman"/>
          <w:sz w:val="28"/>
          <w:szCs w:val="28"/>
        </w:rPr>
        <w:t xml:space="preserve">Но этих мер явно не достаточно. </w:t>
      </w:r>
      <w:r w:rsidRPr="00502FF7">
        <w:rPr>
          <w:rFonts w:ascii="Times New Roman" w:eastAsia="Calibri" w:hAnsi="Times New Roman" w:cs="Times New Roman"/>
          <w:b/>
          <w:sz w:val="28"/>
          <w:szCs w:val="28"/>
        </w:rPr>
        <w:t>Предлагаем в связи с этим обсудить возможность введения моратория на выплаты по «телу» бюджетных кредитов, как минимум, до 2020 года.</w:t>
      </w:r>
      <w:r w:rsidRPr="00502FF7">
        <w:rPr>
          <w:rFonts w:ascii="Times New Roman" w:eastAsia="Calibri" w:hAnsi="Times New Roman" w:cs="Times New Roman"/>
          <w:sz w:val="28"/>
          <w:szCs w:val="28"/>
        </w:rPr>
        <w:t xml:space="preserve"> А такж</w:t>
      </w:r>
      <w:r w:rsidR="00FD2DD2" w:rsidRPr="00502FF7">
        <w:rPr>
          <w:rFonts w:ascii="Times New Roman" w:eastAsia="Calibri" w:hAnsi="Times New Roman" w:cs="Times New Roman"/>
          <w:sz w:val="28"/>
          <w:szCs w:val="28"/>
        </w:rPr>
        <w:t xml:space="preserve">е подумать, какую методическую и </w:t>
      </w:r>
      <w:r w:rsidRPr="00502FF7">
        <w:rPr>
          <w:rFonts w:ascii="Times New Roman" w:eastAsia="Calibri" w:hAnsi="Times New Roman" w:cs="Times New Roman"/>
          <w:sz w:val="28"/>
          <w:szCs w:val="28"/>
        </w:rPr>
        <w:t>консультационную помощь мы можем дополнительно оказать регионам в сложившейся ситуации. И в вопросах, связанных с повышением эффе</w:t>
      </w:r>
      <w:r w:rsidR="00FD2DD2" w:rsidRPr="00502FF7">
        <w:rPr>
          <w:rFonts w:ascii="Times New Roman" w:eastAsia="Calibri" w:hAnsi="Times New Roman" w:cs="Times New Roman"/>
          <w:sz w:val="28"/>
          <w:szCs w:val="28"/>
        </w:rPr>
        <w:t>ктивности обслуживания их долга</w:t>
      </w:r>
      <w:r w:rsidRPr="00502FF7">
        <w:rPr>
          <w:rFonts w:ascii="Times New Roman" w:eastAsia="Calibri" w:hAnsi="Times New Roman" w:cs="Times New Roman"/>
          <w:sz w:val="28"/>
          <w:szCs w:val="28"/>
        </w:rPr>
        <w:t xml:space="preserve">. И в вопросах, связанных с расстановкой приоритетов в расходной части региональных бюджетов. </w:t>
      </w:r>
    </w:p>
    <w:p w14:paraId="430C6B84" w14:textId="15C9C0EA" w:rsidR="00DC4613" w:rsidRPr="00502FF7" w:rsidRDefault="00DC4613" w:rsidP="00AB6285">
      <w:pPr>
        <w:spacing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2FF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502FF7">
        <w:rPr>
          <w:rFonts w:ascii="Times New Roman" w:eastAsia="Calibri" w:hAnsi="Times New Roman" w:cs="Times New Roman"/>
          <w:b/>
          <w:sz w:val="28"/>
          <w:szCs w:val="28"/>
        </w:rPr>
        <w:t>. Расходы федерального бюджета и инвестиции в человеческий капитал</w:t>
      </w:r>
    </w:p>
    <w:p w14:paraId="5C639A9D" w14:textId="77777777" w:rsidR="00502FF7" w:rsidRPr="00502FF7" w:rsidRDefault="00DC4613" w:rsidP="00F0398A">
      <w:pPr>
        <w:spacing w:line="312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FF7">
        <w:rPr>
          <w:rFonts w:ascii="Times New Roman" w:eastAsia="Calibri" w:hAnsi="Times New Roman" w:cs="Times New Roman"/>
          <w:sz w:val="28"/>
          <w:szCs w:val="28"/>
        </w:rPr>
        <w:t xml:space="preserve">Глобальная конкуренция и непосредственное обострение геополитической схватки - две стороны одной медали. Не существует нескольких рингов: на одном мы успешно проводим запуск ракет из акватории Каспийского моря, а на другом - сокращаем расходы на науку и образование с формулировкой «надо затянуть пояса». Если в этих вопросах мы сегодня затянем пояса, завтра не будет ни ракет, ни флота. Ни ученых, ни компетентных инженеров. Ни национального успеха, в конечном итоге. </w:t>
      </w:r>
      <w:r w:rsidRPr="00502FF7">
        <w:rPr>
          <w:rFonts w:ascii="Times New Roman" w:eastAsia="Calibri" w:hAnsi="Times New Roman" w:cs="Times New Roman"/>
          <w:b/>
          <w:sz w:val="28"/>
          <w:szCs w:val="28"/>
        </w:rPr>
        <w:t>Поэтому сокращать инвестиции в качество человеческого капитала так же опасно, как сокращать расходы на национальную оборону. А возможно, еще более опасно.</w:t>
      </w:r>
      <w:r w:rsidRPr="00502F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388ECDF" w14:textId="0B2F0624" w:rsidR="00FD2DD2" w:rsidRDefault="00AE5C04" w:rsidP="00F0398A">
      <w:pPr>
        <w:spacing w:line="312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502FF7">
        <w:rPr>
          <w:rFonts w:ascii="Times New Roman" w:eastAsia="Calibri" w:hAnsi="Times New Roman" w:cs="Times New Roman"/>
          <w:sz w:val="28"/>
          <w:szCs w:val="28"/>
        </w:rPr>
        <w:t>оссияне, которые уже вписаны в мировой рынок труда, обладают востребованными компетенциям</w:t>
      </w:r>
      <w:r>
        <w:rPr>
          <w:rFonts w:ascii="Times New Roman" w:eastAsia="Calibri" w:hAnsi="Times New Roman" w:cs="Times New Roman"/>
          <w:sz w:val="28"/>
          <w:szCs w:val="28"/>
        </w:rPr>
        <w:t>и, владеют иностранными языками не будут ж</w:t>
      </w:r>
      <w:r w:rsidR="00DC4613" w:rsidRPr="00502FF7">
        <w:rPr>
          <w:rFonts w:ascii="Times New Roman" w:eastAsia="Calibri" w:hAnsi="Times New Roman" w:cs="Times New Roman"/>
          <w:sz w:val="28"/>
          <w:szCs w:val="28"/>
        </w:rPr>
        <w:t>дать, пока мы сначала «затянем пояса», а потом вспомним про человеческий к</w:t>
      </w:r>
      <w:r w:rsidR="00FD2DD2" w:rsidRPr="00502FF7">
        <w:rPr>
          <w:rFonts w:ascii="Times New Roman" w:eastAsia="Calibri" w:hAnsi="Times New Roman" w:cs="Times New Roman"/>
          <w:sz w:val="28"/>
          <w:szCs w:val="28"/>
        </w:rPr>
        <w:t>апитал лет эдак через несколько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Они </w:t>
      </w:r>
      <w:r w:rsidR="00DC4613" w:rsidRPr="00502FF7">
        <w:rPr>
          <w:rFonts w:ascii="Times New Roman" w:eastAsia="Calibri" w:hAnsi="Times New Roman" w:cs="Times New Roman"/>
          <w:sz w:val="28"/>
          <w:szCs w:val="28"/>
        </w:rPr>
        <w:t xml:space="preserve">уедут из страны к этому моменту. </w:t>
      </w:r>
      <w:r w:rsidR="00AB6285">
        <w:rPr>
          <w:rFonts w:ascii="Times New Roman" w:eastAsia="Calibri" w:hAnsi="Times New Roman" w:cs="Times New Roman"/>
          <w:sz w:val="28"/>
          <w:szCs w:val="28"/>
        </w:rPr>
        <w:t xml:space="preserve">Нечто похожее </w:t>
      </w:r>
      <w:r w:rsidR="00AB62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произойдет и с талантливыми молодыми учеными. Сокращение расходов на науку подтолкнет их или к отъезду заграницу или к уходу в бизнес. </w:t>
      </w:r>
      <w:r w:rsidR="00DC4613" w:rsidRPr="00502FF7">
        <w:rPr>
          <w:rFonts w:ascii="Times New Roman" w:eastAsia="Calibri" w:hAnsi="Times New Roman" w:cs="Times New Roman"/>
          <w:b/>
          <w:sz w:val="28"/>
          <w:szCs w:val="28"/>
        </w:rPr>
        <w:t>Если мы хотим переломить крайне неприятную тенденцию, которую социологи называют сегодня «желание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DC4613" w:rsidRPr="00502FF7">
        <w:rPr>
          <w:rFonts w:ascii="Times New Roman" w:eastAsia="Calibri" w:hAnsi="Times New Roman" w:cs="Times New Roman"/>
          <w:b/>
          <w:sz w:val="28"/>
          <w:szCs w:val="28"/>
        </w:rPr>
        <w:t xml:space="preserve"> отъезда», </w:t>
      </w:r>
      <w:r w:rsidR="00AB6285">
        <w:rPr>
          <w:rFonts w:ascii="Times New Roman" w:eastAsia="Calibri" w:hAnsi="Times New Roman" w:cs="Times New Roman"/>
          <w:b/>
          <w:sz w:val="28"/>
          <w:szCs w:val="28"/>
        </w:rPr>
        <w:t>если хотим сохранить и увеличить наш научный потенциал, мы</w:t>
      </w:r>
      <w:r w:rsidR="00DC4613" w:rsidRPr="00502FF7">
        <w:rPr>
          <w:rFonts w:ascii="Times New Roman" w:eastAsia="Calibri" w:hAnsi="Times New Roman" w:cs="Times New Roman"/>
          <w:b/>
          <w:sz w:val="28"/>
          <w:szCs w:val="28"/>
        </w:rPr>
        <w:t xml:space="preserve"> не имеем права </w:t>
      </w:r>
      <w:r w:rsidR="00AB6285">
        <w:rPr>
          <w:rFonts w:ascii="Times New Roman" w:eastAsia="Calibri" w:hAnsi="Times New Roman" w:cs="Times New Roman"/>
          <w:b/>
          <w:sz w:val="28"/>
          <w:szCs w:val="28"/>
        </w:rPr>
        <w:t>на</w:t>
      </w:r>
      <w:r w:rsidR="00AB6285" w:rsidRPr="00502F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4613" w:rsidRPr="00502FF7">
        <w:rPr>
          <w:rFonts w:ascii="Times New Roman" w:eastAsia="Calibri" w:hAnsi="Times New Roman" w:cs="Times New Roman"/>
          <w:b/>
          <w:sz w:val="28"/>
          <w:szCs w:val="28"/>
        </w:rPr>
        <w:t>такие негативные сигналы</w:t>
      </w:r>
      <w:r w:rsidR="00DC4613" w:rsidRPr="00502FF7">
        <w:rPr>
          <w:rFonts w:ascii="Times New Roman" w:eastAsia="Calibri" w:hAnsi="Times New Roman" w:cs="Times New Roman"/>
          <w:sz w:val="28"/>
          <w:szCs w:val="28"/>
        </w:rPr>
        <w:t xml:space="preserve">, как фронтальное и необдуманное сокращение расходов на здоровье граждан, на образование и на науку. Однако </w:t>
      </w:r>
      <w:r w:rsidR="005F0328">
        <w:rPr>
          <w:rFonts w:ascii="Times New Roman" w:eastAsia="Calibri" w:hAnsi="Times New Roman" w:cs="Times New Roman"/>
          <w:sz w:val="28"/>
          <w:szCs w:val="28"/>
        </w:rPr>
        <w:t xml:space="preserve">в этой части </w:t>
      </w:r>
      <w:r w:rsidR="00DC4613" w:rsidRPr="00502FF7">
        <w:rPr>
          <w:rFonts w:ascii="Times New Roman" w:eastAsia="Calibri" w:hAnsi="Times New Roman" w:cs="Times New Roman"/>
          <w:sz w:val="28"/>
          <w:szCs w:val="28"/>
        </w:rPr>
        <w:t>представленный</w:t>
      </w:r>
      <w:r w:rsidR="006F7995" w:rsidRPr="00502FF7">
        <w:rPr>
          <w:rFonts w:ascii="Times New Roman" w:eastAsia="Calibri" w:hAnsi="Times New Roman" w:cs="Times New Roman"/>
          <w:sz w:val="28"/>
          <w:szCs w:val="28"/>
        </w:rPr>
        <w:t xml:space="preserve"> проект федерального бюджета является именно таким негативным сигналом. </w:t>
      </w:r>
    </w:p>
    <w:p w14:paraId="125ED8DA" w14:textId="5BB1ED13" w:rsidR="00F11121" w:rsidRPr="00F11121" w:rsidRDefault="00F11121" w:rsidP="00F0398A">
      <w:pPr>
        <w:spacing w:line="312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1121">
        <w:rPr>
          <w:rFonts w:ascii="Times New Roman" w:eastAsia="Calibri" w:hAnsi="Times New Roman" w:cs="Times New Roman"/>
          <w:b/>
          <w:i/>
          <w:sz w:val="28"/>
          <w:szCs w:val="28"/>
        </w:rPr>
        <w:t>Здравоохранение</w:t>
      </w:r>
    </w:p>
    <w:p w14:paraId="22BE6831" w14:textId="175BEB43" w:rsidR="006F7995" w:rsidRPr="00502FF7" w:rsidRDefault="00FD2DD2" w:rsidP="00F0398A">
      <w:pPr>
        <w:spacing w:line="312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FF7">
        <w:rPr>
          <w:rFonts w:ascii="Times New Roman" w:eastAsia="Calibri" w:hAnsi="Times New Roman" w:cs="Times New Roman"/>
          <w:sz w:val="28"/>
          <w:szCs w:val="28"/>
        </w:rPr>
        <w:t>З</w:t>
      </w:r>
      <w:r w:rsidR="006F7995" w:rsidRPr="00502FF7">
        <w:rPr>
          <w:rFonts w:ascii="Times New Roman" w:eastAsia="Calibri" w:hAnsi="Times New Roman" w:cs="Times New Roman"/>
          <w:b/>
          <w:sz w:val="28"/>
          <w:szCs w:val="28"/>
        </w:rPr>
        <w:t>дравоохранение оказалось наиболее пострадавшим разделом расходов</w:t>
      </w:r>
      <w:r w:rsidRPr="00502FF7">
        <w:rPr>
          <w:rFonts w:ascii="Times New Roman" w:eastAsia="Calibri" w:hAnsi="Times New Roman" w:cs="Times New Roman"/>
          <w:b/>
          <w:sz w:val="28"/>
          <w:szCs w:val="28"/>
        </w:rPr>
        <w:t xml:space="preserve"> на качество человеческого капитала</w:t>
      </w:r>
      <w:r w:rsidR="006F7995" w:rsidRPr="00502FF7">
        <w:rPr>
          <w:rFonts w:ascii="Times New Roman" w:eastAsia="Calibri" w:hAnsi="Times New Roman" w:cs="Times New Roman"/>
          <w:sz w:val="28"/>
          <w:szCs w:val="28"/>
        </w:rPr>
        <w:t xml:space="preserve">. Согласно законопроекту, объем ассигнований из федерального бюджета на реализацию государственной программы «Развитие здравоохранения» в 2016 г. </w:t>
      </w:r>
      <w:r w:rsidR="005F0328">
        <w:rPr>
          <w:rFonts w:ascii="Times New Roman" w:eastAsia="Calibri" w:hAnsi="Times New Roman" w:cs="Times New Roman"/>
          <w:sz w:val="28"/>
          <w:szCs w:val="28"/>
        </w:rPr>
        <w:t>с</w:t>
      </w:r>
      <w:r w:rsidR="00502FF7" w:rsidRPr="00502FF7">
        <w:rPr>
          <w:rFonts w:ascii="Times New Roman" w:eastAsia="Calibri" w:hAnsi="Times New Roman" w:cs="Times New Roman"/>
          <w:sz w:val="28"/>
          <w:szCs w:val="28"/>
        </w:rPr>
        <w:t>ократится по сравнению с 2015 годом на 11,4%.</w:t>
      </w:r>
      <w:r w:rsidR="006F7995" w:rsidRPr="00502FF7">
        <w:rPr>
          <w:rFonts w:ascii="Times New Roman" w:eastAsia="Calibri" w:hAnsi="Times New Roman" w:cs="Times New Roman"/>
          <w:sz w:val="28"/>
          <w:szCs w:val="28"/>
        </w:rPr>
        <w:t xml:space="preserve"> Это один из самых больших показателей сокращения среди государственных программ в социальной сфере. В реальном выражении (с корректировкой на прогнозируемый индекс дефлятор-ВВП) </w:t>
      </w:r>
      <w:r w:rsidR="006F7995" w:rsidRPr="00502FF7">
        <w:rPr>
          <w:rFonts w:ascii="Times New Roman" w:eastAsia="Calibri" w:hAnsi="Times New Roman" w:cs="Times New Roman"/>
          <w:b/>
          <w:sz w:val="28"/>
          <w:szCs w:val="28"/>
        </w:rPr>
        <w:t>сокращение расходов на государственную программу «Разв</w:t>
      </w:r>
      <w:r w:rsidR="00502FF7" w:rsidRPr="00502FF7">
        <w:rPr>
          <w:rFonts w:ascii="Times New Roman" w:eastAsia="Calibri" w:hAnsi="Times New Roman" w:cs="Times New Roman"/>
          <w:b/>
          <w:sz w:val="28"/>
          <w:szCs w:val="28"/>
        </w:rPr>
        <w:t xml:space="preserve">итие здравоохранения» составит </w:t>
      </w:r>
      <w:r w:rsidR="006F7995" w:rsidRPr="00502FF7">
        <w:rPr>
          <w:rFonts w:ascii="Times New Roman" w:eastAsia="Calibri" w:hAnsi="Times New Roman" w:cs="Times New Roman"/>
          <w:b/>
          <w:sz w:val="28"/>
          <w:szCs w:val="28"/>
        </w:rPr>
        <w:t>16,7%.</w:t>
      </w:r>
      <w:r w:rsidR="006F7995" w:rsidRPr="00502F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0A141C2" w14:textId="237B7578" w:rsidR="006F7995" w:rsidRPr="005F0328" w:rsidRDefault="006F7995" w:rsidP="00F0398A">
      <w:pPr>
        <w:spacing w:line="312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FF7">
        <w:rPr>
          <w:rFonts w:ascii="Times New Roman" w:eastAsia="Calibri" w:hAnsi="Times New Roman" w:cs="Times New Roman"/>
          <w:sz w:val="28"/>
          <w:szCs w:val="28"/>
        </w:rPr>
        <w:t>Проект федерального бюджета предусматривает наиболее значительные сокращения расходов по сравн</w:t>
      </w:r>
      <w:r w:rsidR="005F0328">
        <w:rPr>
          <w:rFonts w:ascii="Times New Roman" w:eastAsia="Calibri" w:hAnsi="Times New Roman" w:cs="Times New Roman"/>
          <w:sz w:val="28"/>
          <w:szCs w:val="28"/>
        </w:rPr>
        <w:t>ению с 2015 г. на</w:t>
      </w:r>
      <w:r w:rsidR="00F039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0328">
        <w:rPr>
          <w:rFonts w:ascii="Times New Roman" w:eastAsia="Calibri" w:hAnsi="Times New Roman" w:cs="Times New Roman"/>
          <w:sz w:val="28"/>
          <w:szCs w:val="28"/>
        </w:rPr>
        <w:t xml:space="preserve">подпрограммы </w:t>
      </w:r>
      <w:r w:rsidRPr="005F0328">
        <w:rPr>
          <w:rFonts w:ascii="Times New Roman" w:eastAsia="Calibri" w:hAnsi="Times New Roman" w:cs="Times New Roman"/>
          <w:sz w:val="28"/>
          <w:szCs w:val="28"/>
        </w:rPr>
        <w:t>«Профилактика заболеваний и формирование здорового образа жизни. Развитие перви</w:t>
      </w:r>
      <w:r w:rsidR="005F0328">
        <w:rPr>
          <w:rFonts w:ascii="Times New Roman" w:eastAsia="Calibri" w:hAnsi="Times New Roman" w:cs="Times New Roman"/>
          <w:sz w:val="28"/>
          <w:szCs w:val="28"/>
        </w:rPr>
        <w:t xml:space="preserve">чной медико-санитарной помощи» (на </w:t>
      </w:r>
      <w:r w:rsidRPr="005F0328">
        <w:rPr>
          <w:rFonts w:ascii="Times New Roman" w:eastAsia="Calibri" w:hAnsi="Times New Roman" w:cs="Times New Roman"/>
          <w:sz w:val="28"/>
          <w:szCs w:val="28"/>
        </w:rPr>
        <w:t>42%</w:t>
      </w:r>
      <w:r w:rsidR="005F0328">
        <w:rPr>
          <w:rFonts w:ascii="Times New Roman" w:eastAsia="Calibri" w:hAnsi="Times New Roman" w:cs="Times New Roman"/>
          <w:sz w:val="28"/>
          <w:szCs w:val="28"/>
        </w:rPr>
        <w:t>)</w:t>
      </w:r>
      <w:r w:rsidRPr="005F0328">
        <w:rPr>
          <w:rFonts w:ascii="Times New Roman" w:eastAsia="Calibri" w:hAnsi="Times New Roman" w:cs="Times New Roman"/>
          <w:sz w:val="28"/>
          <w:szCs w:val="28"/>
        </w:rPr>
        <w:t>; «Кадровое обеспечение</w:t>
      </w:r>
      <w:r w:rsidR="005F0328">
        <w:rPr>
          <w:rFonts w:ascii="Times New Roman" w:eastAsia="Calibri" w:hAnsi="Times New Roman" w:cs="Times New Roman"/>
          <w:sz w:val="28"/>
          <w:szCs w:val="28"/>
        </w:rPr>
        <w:t xml:space="preserve"> системы здравоохранения» (на </w:t>
      </w:r>
      <w:r w:rsidRPr="005F0328">
        <w:rPr>
          <w:rFonts w:ascii="Times New Roman" w:eastAsia="Calibri" w:hAnsi="Times New Roman" w:cs="Times New Roman"/>
          <w:sz w:val="28"/>
          <w:szCs w:val="28"/>
        </w:rPr>
        <w:t>21,4%</w:t>
      </w:r>
      <w:r w:rsidR="005F0328">
        <w:rPr>
          <w:rFonts w:ascii="Times New Roman" w:eastAsia="Calibri" w:hAnsi="Times New Roman" w:cs="Times New Roman"/>
          <w:sz w:val="28"/>
          <w:szCs w:val="28"/>
        </w:rPr>
        <w:t>)</w:t>
      </w:r>
      <w:r w:rsidRPr="005F0328">
        <w:rPr>
          <w:rFonts w:ascii="Times New Roman" w:eastAsia="Calibri" w:hAnsi="Times New Roman" w:cs="Times New Roman"/>
          <w:sz w:val="28"/>
          <w:szCs w:val="28"/>
        </w:rPr>
        <w:t>;</w:t>
      </w:r>
      <w:r w:rsidR="005F03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0328">
        <w:rPr>
          <w:rFonts w:ascii="Times New Roman" w:eastAsia="Calibri" w:hAnsi="Times New Roman" w:cs="Times New Roman"/>
          <w:sz w:val="28"/>
          <w:szCs w:val="28"/>
        </w:rPr>
        <w:t xml:space="preserve">«Развитие </w:t>
      </w:r>
      <w:r w:rsidR="005F0328">
        <w:rPr>
          <w:rFonts w:ascii="Times New Roman" w:eastAsia="Calibri" w:hAnsi="Times New Roman" w:cs="Times New Roman"/>
          <w:sz w:val="28"/>
          <w:szCs w:val="28"/>
        </w:rPr>
        <w:t xml:space="preserve">скорой медицинской помощи» (на </w:t>
      </w:r>
      <w:r w:rsidRPr="005F0328">
        <w:rPr>
          <w:rFonts w:ascii="Times New Roman" w:eastAsia="Calibri" w:hAnsi="Times New Roman" w:cs="Times New Roman"/>
          <w:sz w:val="28"/>
          <w:szCs w:val="28"/>
        </w:rPr>
        <w:t>79,2%</w:t>
      </w:r>
      <w:r w:rsidR="005F0328">
        <w:rPr>
          <w:rFonts w:ascii="Times New Roman" w:eastAsia="Calibri" w:hAnsi="Times New Roman" w:cs="Times New Roman"/>
          <w:sz w:val="28"/>
          <w:szCs w:val="28"/>
        </w:rPr>
        <w:t>)</w:t>
      </w:r>
      <w:r w:rsidRPr="005F032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6484BE" w14:textId="07258B14" w:rsidR="006F7995" w:rsidRDefault="00502FF7" w:rsidP="00F0398A">
      <w:pPr>
        <w:spacing w:line="312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2FF7">
        <w:rPr>
          <w:rFonts w:ascii="Times New Roman" w:eastAsia="Calibri" w:hAnsi="Times New Roman" w:cs="Times New Roman"/>
          <w:sz w:val="28"/>
          <w:szCs w:val="28"/>
        </w:rPr>
        <w:t xml:space="preserve">Но всем хорошо известно, что </w:t>
      </w:r>
      <w:r w:rsidR="006F7995" w:rsidRPr="00502FF7">
        <w:rPr>
          <w:rFonts w:ascii="Times New Roman" w:eastAsia="Calibri" w:hAnsi="Times New Roman" w:cs="Times New Roman"/>
          <w:sz w:val="28"/>
          <w:szCs w:val="28"/>
        </w:rPr>
        <w:t>развитие профилактики заболеваний, первичной медико-санитарной помощи и скорой помощи является намного более эффективным с клинико-экономичес</w:t>
      </w:r>
      <w:r w:rsidRPr="00502FF7">
        <w:rPr>
          <w:rFonts w:ascii="Times New Roman" w:eastAsia="Calibri" w:hAnsi="Times New Roman" w:cs="Times New Roman"/>
          <w:sz w:val="28"/>
          <w:szCs w:val="28"/>
        </w:rPr>
        <w:t xml:space="preserve">кой точки зрения, чем развитие </w:t>
      </w:r>
      <w:r w:rsidR="006F7995" w:rsidRPr="00502FF7">
        <w:rPr>
          <w:rFonts w:ascii="Times New Roman" w:eastAsia="Calibri" w:hAnsi="Times New Roman" w:cs="Times New Roman"/>
          <w:sz w:val="28"/>
          <w:szCs w:val="28"/>
        </w:rPr>
        <w:t xml:space="preserve">специализированной, в том числе высокотехнологичной медицинской помощи. </w:t>
      </w:r>
      <w:r w:rsidRPr="00502FF7">
        <w:rPr>
          <w:rFonts w:ascii="Times New Roman" w:eastAsia="Calibri" w:hAnsi="Times New Roman" w:cs="Times New Roman"/>
          <w:sz w:val="28"/>
          <w:szCs w:val="28"/>
        </w:rPr>
        <w:t xml:space="preserve">Предлагаемое Правительством </w:t>
      </w:r>
      <w:r w:rsidR="006F7995" w:rsidRPr="00502FF7">
        <w:rPr>
          <w:rFonts w:ascii="Times New Roman" w:eastAsia="Calibri" w:hAnsi="Times New Roman" w:cs="Times New Roman"/>
          <w:sz w:val="28"/>
          <w:szCs w:val="28"/>
        </w:rPr>
        <w:t xml:space="preserve">масштабное сокращение финансирования именно этих подпрограмм </w:t>
      </w:r>
      <w:r w:rsidRPr="00502FF7">
        <w:rPr>
          <w:rFonts w:ascii="Times New Roman" w:eastAsia="Calibri" w:hAnsi="Times New Roman" w:cs="Times New Roman"/>
          <w:sz w:val="28"/>
          <w:szCs w:val="28"/>
        </w:rPr>
        <w:t xml:space="preserve">не повышает, а резко </w:t>
      </w:r>
      <w:r w:rsidR="006F7995" w:rsidRPr="00502FF7">
        <w:rPr>
          <w:rFonts w:ascii="Times New Roman" w:eastAsia="Calibri" w:hAnsi="Times New Roman" w:cs="Times New Roman"/>
          <w:sz w:val="28"/>
          <w:szCs w:val="28"/>
        </w:rPr>
        <w:t>снижает эффективность бюджетных расходов</w:t>
      </w:r>
      <w:r w:rsidR="000C3298">
        <w:rPr>
          <w:rFonts w:ascii="Times New Roman" w:eastAsia="Calibri" w:hAnsi="Times New Roman" w:cs="Times New Roman"/>
          <w:sz w:val="28"/>
          <w:szCs w:val="28"/>
        </w:rPr>
        <w:t xml:space="preserve"> на здравоохранение</w:t>
      </w:r>
      <w:r w:rsidR="006F7995" w:rsidRPr="00502FF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02FF7">
        <w:rPr>
          <w:rFonts w:ascii="Times New Roman" w:eastAsia="Calibri" w:hAnsi="Times New Roman" w:cs="Times New Roman"/>
          <w:b/>
          <w:sz w:val="28"/>
          <w:szCs w:val="28"/>
        </w:rPr>
        <w:t>Мы предлагаем</w:t>
      </w:r>
      <w:r w:rsidR="006F7995" w:rsidRPr="00502FF7">
        <w:rPr>
          <w:rFonts w:ascii="Times New Roman" w:eastAsia="Calibri" w:hAnsi="Times New Roman" w:cs="Times New Roman"/>
          <w:b/>
          <w:sz w:val="28"/>
          <w:szCs w:val="28"/>
        </w:rPr>
        <w:t xml:space="preserve"> пересмотреть пропорции распределения средств в 2016 г. в рамках программы «Развитие здравоохранения». </w:t>
      </w:r>
    </w:p>
    <w:p w14:paraId="53E0CF7D" w14:textId="7284C33A" w:rsidR="00F11121" w:rsidRPr="00F11121" w:rsidRDefault="00F11121" w:rsidP="00F0398A">
      <w:pPr>
        <w:spacing w:line="312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1121">
        <w:rPr>
          <w:rFonts w:ascii="Times New Roman" w:eastAsia="Calibri" w:hAnsi="Times New Roman" w:cs="Times New Roman"/>
          <w:b/>
          <w:i/>
          <w:sz w:val="28"/>
          <w:szCs w:val="28"/>
        </w:rPr>
        <w:t>Образование</w:t>
      </w:r>
    </w:p>
    <w:p w14:paraId="691CC2DD" w14:textId="2789A04C" w:rsidR="00502FF7" w:rsidRPr="000C3298" w:rsidRDefault="00502FF7" w:rsidP="00F0398A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FF7">
        <w:rPr>
          <w:rFonts w:ascii="Times New Roman" w:hAnsi="Times New Roman" w:cs="Times New Roman"/>
          <w:b/>
          <w:sz w:val="28"/>
          <w:szCs w:val="28"/>
        </w:rPr>
        <w:lastRenderedPageBreak/>
        <w:t>В отно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="000C3298">
        <w:rPr>
          <w:rFonts w:ascii="Times New Roman" w:hAnsi="Times New Roman" w:cs="Times New Roman"/>
          <w:b/>
          <w:sz w:val="28"/>
          <w:szCs w:val="28"/>
        </w:rPr>
        <w:t>ении расходов на образование дела обстоя</w:t>
      </w:r>
      <w:r>
        <w:rPr>
          <w:rFonts w:ascii="Times New Roman" w:hAnsi="Times New Roman" w:cs="Times New Roman"/>
          <w:b/>
          <w:sz w:val="28"/>
          <w:szCs w:val="28"/>
        </w:rPr>
        <w:t xml:space="preserve">т немногим лучше. </w:t>
      </w:r>
      <w:r w:rsidRPr="00502FF7">
        <w:rPr>
          <w:rFonts w:ascii="Times New Roman" w:hAnsi="Times New Roman" w:cs="Times New Roman"/>
          <w:color w:val="000000" w:themeColor="text1"/>
          <w:sz w:val="28"/>
          <w:szCs w:val="28"/>
        </w:rPr>
        <w:t>По отношению к объему ВВП</w:t>
      </w:r>
      <w:r w:rsidR="000C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расходы раздела «Образование» ф</w:t>
      </w:r>
      <w:r w:rsidRPr="0050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едерального бюджета составляют в 2016 году 0,7 процента. </w:t>
      </w:r>
      <w:r w:rsidR="000C3298" w:rsidRPr="000C32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Их</w:t>
      </w:r>
      <w:r w:rsidR="000C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32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Pr="00502F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оля в общем объеме расходов федерального бюджета по сравнению с 2015 годом (4,1%) уменьшилась и составит 3,6 процента</w:t>
      </w:r>
      <w:r w:rsidRPr="0050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02FF7">
        <w:rPr>
          <w:rFonts w:ascii="Times New Roman" w:hAnsi="Times New Roman" w:cs="Times New Roman"/>
          <w:sz w:val="28"/>
          <w:szCs w:val="28"/>
        </w:rPr>
        <w:t>С учетом прогноза</w:t>
      </w:r>
      <w:r w:rsidR="005F0328">
        <w:rPr>
          <w:rFonts w:ascii="Times New Roman" w:hAnsi="Times New Roman" w:cs="Times New Roman"/>
          <w:sz w:val="28"/>
          <w:szCs w:val="28"/>
        </w:rPr>
        <w:t xml:space="preserve"> инфляции</w:t>
      </w:r>
      <w:r w:rsidRPr="00502FF7">
        <w:rPr>
          <w:rFonts w:ascii="Times New Roman" w:hAnsi="Times New Roman" w:cs="Times New Roman"/>
          <w:sz w:val="28"/>
          <w:szCs w:val="28"/>
        </w:rPr>
        <w:t xml:space="preserve"> в реальном выражении сокращение расходов на государственную программу «</w:t>
      </w:r>
      <w:r w:rsidRPr="00502FF7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образования» на 2013-2020 годы в 2016 году</w:t>
      </w:r>
      <w:r w:rsidRPr="00502FF7">
        <w:rPr>
          <w:rFonts w:ascii="Times New Roman" w:hAnsi="Times New Roman" w:cs="Times New Roman"/>
          <w:sz w:val="28"/>
          <w:szCs w:val="28"/>
        </w:rPr>
        <w:t xml:space="preserve"> составит 10,3% по сравнению с 2015 годом.</w:t>
      </w:r>
    </w:p>
    <w:p w14:paraId="10B93266" w14:textId="77777777" w:rsidR="000C3298" w:rsidRPr="00502FF7" w:rsidRDefault="000C3298" w:rsidP="00AB6285">
      <w:pPr>
        <w:pStyle w:val="GraphicHead"/>
        <w:spacing w:line="312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02FF7">
        <w:rPr>
          <w:rFonts w:ascii="Times New Roman" w:hAnsi="Times New Roman" w:cs="Times New Roman"/>
          <w:color w:val="auto"/>
          <w:sz w:val="28"/>
          <w:szCs w:val="28"/>
        </w:rPr>
        <w:t>Таблица 1. Расходы по разделу «Образование» и подразделам, млрд. руб.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095"/>
        <w:gridCol w:w="1064"/>
        <w:gridCol w:w="1064"/>
        <w:gridCol w:w="1064"/>
        <w:gridCol w:w="1064"/>
        <w:gridCol w:w="1064"/>
      </w:tblGrid>
      <w:tr w:rsidR="000C3298" w:rsidRPr="00563FC9" w14:paraId="4F1EE667" w14:textId="77777777" w:rsidTr="00563FC9">
        <w:trPr>
          <w:trHeight w:val="312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F3392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A2A93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02EA2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9BF89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5DDF0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FFAA1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</w:tr>
      <w:tr w:rsidR="000C3298" w:rsidRPr="00563FC9" w14:paraId="082A5C6F" w14:textId="77777777" w:rsidTr="00563FC9">
        <w:trPr>
          <w:trHeight w:val="312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D741" w14:textId="77777777" w:rsidR="000C3298" w:rsidRPr="00563FC9" w:rsidRDefault="000C3298" w:rsidP="00AB6285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Образование, всего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D0A6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603,8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49D8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672,3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BFA2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638,3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6D5D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632,0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5584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578,6</w:t>
            </w:r>
          </w:p>
        </w:tc>
      </w:tr>
      <w:tr w:rsidR="000C3298" w:rsidRPr="00563FC9" w14:paraId="5B38FE30" w14:textId="77777777" w:rsidTr="00563FC9">
        <w:trPr>
          <w:trHeight w:val="468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8B9A2" w14:textId="77777777" w:rsidR="000C3298" w:rsidRPr="00563FC9" w:rsidRDefault="000C3298" w:rsidP="00AB6285">
            <w:pPr>
              <w:spacing w:after="0" w:line="31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6553E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0F9BF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A0680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84EEA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84EF0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</w:tr>
      <w:tr w:rsidR="000C3298" w:rsidRPr="00563FC9" w14:paraId="4ECC66E3" w14:textId="77777777" w:rsidTr="00563FC9">
        <w:trPr>
          <w:trHeight w:val="468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C6FB3" w14:textId="77777777" w:rsidR="000C3298" w:rsidRPr="00563FC9" w:rsidRDefault="000C3298" w:rsidP="00AB6285">
            <w:pPr>
              <w:spacing w:after="0" w:line="31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5EDF6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6B83B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67C50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BCA79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373C0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</w:t>
            </w:r>
          </w:p>
        </w:tc>
      </w:tr>
      <w:tr w:rsidR="000C3298" w:rsidRPr="00563FC9" w14:paraId="0B1BE47D" w14:textId="77777777" w:rsidTr="00563FC9">
        <w:trPr>
          <w:trHeight w:val="456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40003" w14:textId="77777777" w:rsidR="000C3298" w:rsidRPr="00563FC9" w:rsidRDefault="000C3298" w:rsidP="00AB6285">
            <w:pPr>
              <w:spacing w:after="0" w:line="31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Профессиональное образование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13BFF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7755C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E2E74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8DE6D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9BD9B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</w:tr>
      <w:tr w:rsidR="000C3298" w:rsidRPr="00563FC9" w14:paraId="6ABB0C26" w14:textId="77777777" w:rsidTr="00563FC9">
        <w:trPr>
          <w:trHeight w:val="696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94895" w14:textId="77777777" w:rsidR="000C3298" w:rsidRPr="00563FC9" w:rsidRDefault="000C3298" w:rsidP="00AB6285">
            <w:pPr>
              <w:spacing w:after="0" w:line="31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Переподготовка и повышение квалификации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24650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017CC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DB172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D2F11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3720C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</w:tr>
      <w:tr w:rsidR="000C3298" w:rsidRPr="00563FC9" w14:paraId="4479C4BE" w14:textId="77777777" w:rsidTr="00563FC9">
        <w:trPr>
          <w:trHeight w:val="600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E0D2F" w14:textId="77777777" w:rsidR="000C3298" w:rsidRPr="00563FC9" w:rsidRDefault="000C3298" w:rsidP="00AB6285">
            <w:pPr>
              <w:spacing w:after="0" w:line="31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профессиональное образование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C95D3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C79A6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39F6A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74B46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F84E3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504,0</w:t>
            </w:r>
          </w:p>
        </w:tc>
      </w:tr>
      <w:tr w:rsidR="000C3298" w:rsidRPr="00563FC9" w14:paraId="4653BE25" w14:textId="77777777" w:rsidTr="00563FC9">
        <w:trPr>
          <w:trHeight w:val="744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D836B" w14:textId="77777777" w:rsidR="000C3298" w:rsidRPr="00563FC9" w:rsidRDefault="000C3298" w:rsidP="00AB6285">
            <w:pPr>
              <w:spacing w:after="0" w:line="31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763E9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0926D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E1C98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BAF86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98A19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0C3298" w:rsidRPr="00563FC9" w14:paraId="566BB2A9" w14:textId="77777777" w:rsidTr="00563FC9">
        <w:trPr>
          <w:trHeight w:val="948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25BD9" w14:textId="77777777" w:rsidR="000C3298" w:rsidRPr="00563FC9" w:rsidRDefault="000C3298" w:rsidP="00AB6285">
            <w:pPr>
              <w:spacing w:after="0" w:line="31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Прикладные</w:t>
            </w: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научные исследования в области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A5577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DBAEE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90A50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D6E57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EB9D3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</w:tr>
      <w:tr w:rsidR="000C3298" w:rsidRPr="00563FC9" w14:paraId="3D5768F5" w14:textId="77777777" w:rsidTr="00563FC9">
        <w:trPr>
          <w:trHeight w:val="708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1E385" w14:textId="77777777" w:rsidR="000C3298" w:rsidRPr="00563FC9" w:rsidRDefault="000C3298" w:rsidP="00AB6285">
            <w:pPr>
              <w:spacing w:after="0" w:line="31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25542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DAD33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A70C5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4F721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9845B" w14:textId="77777777" w:rsidR="000C3298" w:rsidRPr="00563FC9" w:rsidRDefault="000C3298" w:rsidP="00AB62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6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</w:tr>
    </w:tbl>
    <w:p w14:paraId="5D6246EF" w14:textId="77777777" w:rsidR="000C3298" w:rsidRPr="00502FF7" w:rsidRDefault="000C3298" w:rsidP="00AB6285">
      <w:pPr>
        <w:pStyle w:val="2"/>
        <w:spacing w:line="312" w:lineRule="auto"/>
        <w:jc w:val="center"/>
        <w:rPr>
          <w:rFonts w:ascii="Times New Roman" w:hAnsi="Times New Roman"/>
          <w:sz w:val="28"/>
          <w:szCs w:val="28"/>
        </w:rPr>
      </w:pPr>
      <w:r w:rsidRPr="00502FF7">
        <w:rPr>
          <w:rFonts w:ascii="Times New Roman" w:hAnsi="Times New Roman"/>
          <w:i/>
          <w:sz w:val="28"/>
          <w:szCs w:val="28"/>
        </w:rPr>
        <w:t>Источник:</w:t>
      </w:r>
      <w:r w:rsidRPr="00502FF7">
        <w:rPr>
          <w:rFonts w:ascii="Times New Roman" w:hAnsi="Times New Roman"/>
          <w:sz w:val="28"/>
          <w:szCs w:val="28"/>
        </w:rPr>
        <w:t xml:space="preserve"> Минфин России</w:t>
      </w:r>
    </w:p>
    <w:p w14:paraId="4E09B37A" w14:textId="4ED5C08E" w:rsidR="000C3298" w:rsidRPr="000C3298" w:rsidRDefault="000C3298" w:rsidP="00F0398A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Отдельно остановимся на нескольких наиболее проблемных моментах. </w:t>
      </w:r>
      <w:r w:rsidRPr="000C3298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образования активно реализуется программа оптимизации сети образовательных организаций, направленная на формирование широкой группы крупных конкурентоспособных университетов. Программа предусматривает объединение федеральных вузов, а начиная с 2016 года - соз</w:t>
      </w:r>
      <w:r w:rsidR="005F0328">
        <w:rPr>
          <w:rFonts w:ascii="Times New Roman" w:hAnsi="Times New Roman" w:cs="Times New Roman"/>
          <w:color w:val="000000" w:themeColor="text1"/>
          <w:sz w:val="28"/>
          <w:szCs w:val="28"/>
        </w:rPr>
        <w:t>дание</w:t>
      </w:r>
      <w:r w:rsidR="00F03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0328">
        <w:rPr>
          <w:rFonts w:ascii="Times New Roman" w:hAnsi="Times New Roman" w:cs="Times New Roman"/>
          <w:color w:val="000000" w:themeColor="text1"/>
          <w:sz w:val="28"/>
          <w:szCs w:val="28"/>
        </w:rPr>
        <w:t>«опорных» университетов</w:t>
      </w:r>
      <w:r w:rsidRPr="000C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региональном уровне. Эти структурные преобразования должны быть поддержаны соответствующим финансированием. Однако </w:t>
      </w:r>
      <w:r w:rsidRPr="000C32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проекте федерального бюджета на 2016 год не предусмотрены средства на реализацию программ развития вновь созданных университетов, а общий объем субсидий на финансирование сети образовательных организаций сокращен</w:t>
      </w:r>
      <w:r w:rsidRPr="000C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5372290" w14:textId="1B6CBF9E" w:rsidR="000C3298" w:rsidRPr="000C3298" w:rsidRDefault="000C3298" w:rsidP="00F0398A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2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проекте </w:t>
      </w:r>
      <w:r w:rsidR="00AB6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r w:rsidRPr="000C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2016 год </w:t>
      </w:r>
      <w:r w:rsidRPr="00F11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24,1 млрд. рублей или больше чем на треть сокращены расходы на повышение оплаты труда профессорско-преподавательского состава</w:t>
      </w:r>
      <w:r w:rsidRPr="000C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«майскими» указами Президента Российской Федерации. </w:t>
      </w:r>
    </w:p>
    <w:p w14:paraId="29BA995C" w14:textId="2661BDEF" w:rsidR="00502FF7" w:rsidRDefault="00502FF7" w:rsidP="00F0398A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проекте </w:t>
      </w:r>
      <w:r w:rsidR="000C3298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Pr="0050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повышение стипендий</w:t>
      </w:r>
      <w:r w:rsidR="000C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студентам</w:t>
      </w:r>
      <w:r w:rsidRPr="0050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пропорционально планируемым темпам инфляции, </w:t>
      </w:r>
      <w:r w:rsidR="000C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</w:t>
      </w:r>
      <w:r w:rsidRPr="000C32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 не позволяет сохранить стипендии на уровне прожиточного минимума в регионах, где расположены учебные заведения</w:t>
      </w:r>
      <w:r w:rsidRPr="0050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F0328">
        <w:rPr>
          <w:rFonts w:ascii="Times New Roman" w:hAnsi="Times New Roman" w:cs="Times New Roman"/>
          <w:color w:val="000000" w:themeColor="text1"/>
          <w:sz w:val="28"/>
          <w:szCs w:val="28"/>
        </w:rPr>
        <w:t>В первую очередь,</w:t>
      </w:r>
      <w:r w:rsidRPr="0050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относится к городам с высокой </w:t>
      </w:r>
      <w:r w:rsidR="000C3298">
        <w:rPr>
          <w:rFonts w:ascii="Times New Roman" w:hAnsi="Times New Roman" w:cs="Times New Roman"/>
          <w:color w:val="000000" w:themeColor="text1"/>
          <w:sz w:val="28"/>
          <w:szCs w:val="28"/>
        </w:rPr>
        <w:t>стоимостью жизни, в частности, к</w:t>
      </w:r>
      <w:r w:rsidRPr="0050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Москве, где обучается 25% студентов по программам высшего образования. </w:t>
      </w:r>
    </w:p>
    <w:p w14:paraId="3DE3D593" w14:textId="5B1FF822" w:rsidR="00082143" w:rsidRPr="00502FF7" w:rsidRDefault="00082143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проекте бюджета не предусмотрены дополнительные средства </w:t>
      </w:r>
      <w:r w:rsidRPr="005251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продолжение работы по развитию системы профессиональных квалификаций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Не предусмотрен и финансовый резерв, который может потребоваться ВУЗам, чтобы отозваться на требования профессиональных сообществ по подготовке молодых специалистов и изменения в профессиональных стандартах. </w:t>
      </w:r>
    </w:p>
    <w:p w14:paraId="113464A4" w14:textId="083ECAD5" w:rsidR="00502FF7" w:rsidRDefault="00082143" w:rsidP="00F0398A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Определенные</w:t>
      </w:r>
      <w:r w:rsidRPr="0050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2FF7" w:rsidRPr="0050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риски связаны также с ростом коммунальных платежей в различных регионах России. </w:t>
      </w:r>
      <w:r w:rsidR="00502FF7" w:rsidRPr="000C32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Специальных коэффициентов, которые могли бы компенсировать возросшие расходы вузов по энергопотреблению в методиках расчета общего объема субсидии на основе нормативных затрат не предусмотрено.</w:t>
      </w:r>
      <w:r w:rsidR="00502FF7" w:rsidRPr="0050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 самым возросшие расходы возлагаются на сами университеты.</w:t>
      </w:r>
      <w:r w:rsidR="000C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2FF7" w:rsidRPr="0050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может </w:t>
      </w:r>
      <w:r w:rsidR="000C3298">
        <w:rPr>
          <w:rFonts w:ascii="Times New Roman" w:hAnsi="Times New Roman" w:cs="Times New Roman"/>
          <w:color w:val="000000" w:themeColor="text1"/>
          <w:sz w:val="28"/>
          <w:szCs w:val="28"/>
        </w:rPr>
        <w:t>пом</w:t>
      </w:r>
      <w:r w:rsidR="005F0328">
        <w:rPr>
          <w:rFonts w:ascii="Times New Roman" w:hAnsi="Times New Roman" w:cs="Times New Roman"/>
          <w:color w:val="000000" w:themeColor="text1"/>
          <w:sz w:val="28"/>
          <w:szCs w:val="28"/>
        </w:rPr>
        <w:t>ешать российским университетам</w:t>
      </w:r>
      <w:r w:rsidR="000C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улучшать свои позиции</w:t>
      </w:r>
      <w:r w:rsidR="00502FF7" w:rsidRPr="0050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международных рейтингах, многие из которых включают показатели о результатах научных исследований и научной деятельности.</w:t>
      </w:r>
    </w:p>
    <w:p w14:paraId="4E4DA069" w14:textId="59B9F7B5" w:rsidR="00502FF7" w:rsidRPr="00502FF7" w:rsidRDefault="00502FF7" w:rsidP="00F0398A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FF7">
        <w:rPr>
          <w:rFonts w:ascii="Times New Roman" w:hAnsi="Times New Roman" w:cs="Times New Roman"/>
          <w:color w:val="000000" w:themeColor="text1"/>
          <w:sz w:val="28"/>
          <w:szCs w:val="28"/>
        </w:rPr>
        <w:t>В 2015 г</w:t>
      </w:r>
      <w:r w:rsidR="005F0328">
        <w:rPr>
          <w:rFonts w:ascii="Times New Roman" w:hAnsi="Times New Roman" w:cs="Times New Roman"/>
          <w:color w:val="000000" w:themeColor="text1"/>
          <w:sz w:val="28"/>
          <w:szCs w:val="28"/>
        </w:rPr>
        <w:t>оду</w:t>
      </w:r>
      <w:r w:rsidR="000C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сокращен объем субсидий</w:t>
      </w:r>
      <w:r w:rsidRPr="0050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выполнение прикладных и фундаментальных научных исследований в пределах 1 553 млн рублей. </w:t>
      </w:r>
      <w:r w:rsidR="000C3298">
        <w:rPr>
          <w:rFonts w:ascii="Times New Roman" w:hAnsi="Times New Roman" w:cs="Times New Roman"/>
          <w:color w:val="000000" w:themeColor="text1"/>
          <w:sz w:val="28"/>
          <w:szCs w:val="28"/>
        </w:rPr>
        <w:t>Проект бюджета</w:t>
      </w:r>
      <w:r w:rsidRPr="0050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2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2016 год </w:t>
      </w:r>
      <w:r w:rsidR="000C32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позволяет сделать вывод, что </w:t>
      </w:r>
      <w:r w:rsidRPr="000C32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увеличение </w:t>
      </w:r>
      <w:r w:rsidR="000C32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финансирования </w:t>
      </w:r>
      <w:r w:rsidRPr="000C32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этому направлению не предусматривается</w:t>
      </w:r>
      <w:r w:rsidRPr="0050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C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значит, </w:t>
      </w:r>
      <w:r w:rsidRPr="00502FF7">
        <w:rPr>
          <w:rFonts w:ascii="Times New Roman" w:hAnsi="Times New Roman" w:cs="Times New Roman"/>
          <w:color w:val="000000" w:themeColor="text1"/>
          <w:sz w:val="28"/>
          <w:szCs w:val="28"/>
        </w:rPr>
        <w:t>тенденция замораживания фундаментальных и прикладных научных исследований, которые являются основой интеграции науки и образования</w:t>
      </w:r>
      <w:r w:rsidR="005F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0328" w:rsidRPr="00502FF7">
        <w:rPr>
          <w:rFonts w:ascii="Times New Roman" w:hAnsi="Times New Roman" w:cs="Times New Roman"/>
          <w:color w:val="000000" w:themeColor="text1"/>
          <w:sz w:val="28"/>
          <w:szCs w:val="28"/>
        </w:rPr>
        <w:t>в университетах</w:t>
      </w:r>
      <w:r w:rsidR="000C3298">
        <w:rPr>
          <w:rFonts w:ascii="Times New Roman" w:hAnsi="Times New Roman" w:cs="Times New Roman"/>
          <w:color w:val="000000" w:themeColor="text1"/>
          <w:sz w:val="28"/>
          <w:szCs w:val="28"/>
        </w:rPr>
        <w:t>, только усиливается</w:t>
      </w:r>
      <w:r w:rsidRPr="00502F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401292" w14:textId="7F010722" w:rsidR="00502FF7" w:rsidRPr="00F11121" w:rsidRDefault="00F11121" w:rsidP="00F0398A">
      <w:pPr>
        <w:spacing w:line="312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1121">
        <w:rPr>
          <w:rFonts w:ascii="Times New Roman" w:eastAsia="Calibri" w:hAnsi="Times New Roman" w:cs="Times New Roman"/>
          <w:b/>
          <w:i/>
          <w:sz w:val="28"/>
          <w:szCs w:val="28"/>
        </w:rPr>
        <w:t>Наука</w:t>
      </w:r>
    </w:p>
    <w:p w14:paraId="2D668048" w14:textId="4170340E" w:rsidR="00F11121" w:rsidRPr="00F11121" w:rsidRDefault="00F11121" w:rsidP="00F0398A">
      <w:pPr>
        <w:spacing w:line="312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Проект ф</w:t>
      </w:r>
      <w:r w:rsidRPr="00F11121">
        <w:rPr>
          <w:rFonts w:ascii="Times New Roman" w:eastAsia="Calibri" w:hAnsi="Times New Roman" w:cs="Times New Roman"/>
          <w:sz w:val="28"/>
          <w:szCs w:val="28"/>
        </w:rPr>
        <w:t xml:space="preserve">едерального бюджета на 2016 г. демонстрирует, что </w:t>
      </w:r>
      <w:r w:rsidRPr="00F11121">
        <w:rPr>
          <w:rFonts w:ascii="Times New Roman" w:eastAsia="Calibri" w:hAnsi="Times New Roman" w:cs="Times New Roman"/>
          <w:b/>
          <w:sz w:val="28"/>
          <w:szCs w:val="28"/>
        </w:rPr>
        <w:t>продолжается ощутимое сокращение расходов государства на поддержку исследований и разработок.</w:t>
      </w:r>
      <w:r w:rsidRPr="00F11121">
        <w:rPr>
          <w:rFonts w:ascii="Times New Roman" w:eastAsia="Calibri" w:hAnsi="Times New Roman" w:cs="Times New Roman"/>
          <w:sz w:val="28"/>
          <w:szCs w:val="28"/>
        </w:rPr>
        <w:t xml:space="preserve"> Это касается всего объема ассигнований на гражданскую науку, а также </w:t>
      </w:r>
      <w:r w:rsidR="003B4D37">
        <w:rPr>
          <w:rFonts w:ascii="Times New Roman" w:eastAsia="Calibri" w:hAnsi="Times New Roman" w:cs="Times New Roman"/>
          <w:sz w:val="28"/>
          <w:szCs w:val="28"/>
        </w:rPr>
        <w:t xml:space="preserve">отдельных статей расходов. </w:t>
      </w:r>
    </w:p>
    <w:p w14:paraId="18553041" w14:textId="2C606BE6" w:rsidR="00F11121" w:rsidRPr="00F11121" w:rsidRDefault="00F11121" w:rsidP="00F0398A">
      <w:pPr>
        <w:spacing w:line="312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121">
        <w:rPr>
          <w:rFonts w:ascii="Times New Roman" w:eastAsia="Calibri" w:hAnsi="Times New Roman" w:cs="Times New Roman"/>
          <w:sz w:val="28"/>
          <w:szCs w:val="28"/>
        </w:rPr>
        <w:t>Общие ассигнования на гражданскую науку в проекте бюджета на 2016 г. (пр</w:t>
      </w:r>
      <w:r>
        <w:rPr>
          <w:rFonts w:ascii="Times New Roman" w:eastAsia="Calibri" w:hAnsi="Times New Roman" w:cs="Times New Roman"/>
          <w:sz w:val="28"/>
          <w:szCs w:val="28"/>
        </w:rPr>
        <w:t>имерно 304 млрд. руб.) лишь в 1,</w:t>
      </w:r>
      <w:r w:rsidRPr="00F11121">
        <w:rPr>
          <w:rFonts w:ascii="Times New Roman" w:eastAsia="Calibri" w:hAnsi="Times New Roman" w:cs="Times New Roman"/>
          <w:sz w:val="28"/>
          <w:szCs w:val="28"/>
        </w:rPr>
        <w:t xml:space="preserve">3 раза выше значений 2010 г., но заметно меньше объемов, которые выделялись в 2011-2015 гг. </w:t>
      </w:r>
      <w:r w:rsidR="003B4D37">
        <w:rPr>
          <w:rFonts w:ascii="Times New Roman" w:eastAsia="Calibri" w:hAnsi="Times New Roman" w:cs="Times New Roman"/>
          <w:sz w:val="28"/>
          <w:szCs w:val="28"/>
        </w:rPr>
        <w:t>Н</w:t>
      </w:r>
      <w:r w:rsidRPr="00F11121">
        <w:rPr>
          <w:rFonts w:ascii="Times New Roman" w:eastAsia="Calibri" w:hAnsi="Times New Roman" w:cs="Times New Roman"/>
          <w:sz w:val="28"/>
          <w:szCs w:val="28"/>
        </w:rPr>
        <w:t>астораживает 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только само сокращение финансирования, </w:t>
      </w:r>
      <w:r w:rsidR="003B4D37">
        <w:rPr>
          <w:rFonts w:ascii="Times New Roman" w:eastAsia="Calibri" w:hAnsi="Times New Roman" w:cs="Times New Roman"/>
          <w:sz w:val="28"/>
          <w:szCs w:val="28"/>
        </w:rPr>
        <w:t xml:space="preserve">но и </w:t>
      </w:r>
      <w:r w:rsidRPr="00F11121">
        <w:rPr>
          <w:rFonts w:ascii="Times New Roman" w:eastAsia="Calibri" w:hAnsi="Times New Roman" w:cs="Times New Roman"/>
          <w:sz w:val="28"/>
          <w:szCs w:val="28"/>
        </w:rPr>
        <w:t xml:space="preserve">не совсем понятная дифференциация масштабов </w:t>
      </w:r>
      <w:r w:rsidR="005F0328">
        <w:rPr>
          <w:rFonts w:ascii="Times New Roman" w:eastAsia="Calibri" w:hAnsi="Times New Roman" w:cs="Times New Roman"/>
          <w:sz w:val="28"/>
          <w:szCs w:val="28"/>
        </w:rPr>
        <w:t>этого сокращения</w:t>
      </w:r>
      <w:r w:rsidRPr="00F11121">
        <w:rPr>
          <w:rFonts w:ascii="Times New Roman" w:eastAsia="Calibri" w:hAnsi="Times New Roman" w:cs="Times New Roman"/>
          <w:sz w:val="28"/>
          <w:szCs w:val="28"/>
        </w:rPr>
        <w:t xml:space="preserve"> по отдельным направлениям. </w:t>
      </w:r>
    </w:p>
    <w:p w14:paraId="351B8AA2" w14:textId="0A181666" w:rsidR="00F11121" w:rsidRDefault="00F11121" w:rsidP="00F0398A">
      <w:pPr>
        <w:spacing w:line="312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F11121">
        <w:rPr>
          <w:rFonts w:ascii="Times New Roman" w:eastAsia="Calibri" w:hAnsi="Times New Roman" w:cs="Times New Roman"/>
          <w:sz w:val="28"/>
          <w:szCs w:val="28"/>
        </w:rPr>
        <w:t xml:space="preserve">аибольшие дополнительные </w:t>
      </w:r>
      <w:r w:rsidRPr="00F11121">
        <w:rPr>
          <w:rFonts w:ascii="Times New Roman" w:eastAsia="Calibri" w:hAnsi="Times New Roman" w:cs="Times New Roman"/>
          <w:b/>
          <w:sz w:val="28"/>
          <w:szCs w:val="28"/>
        </w:rPr>
        <w:t>сокращения предусматриваются как раз по фунда</w:t>
      </w:r>
      <w:r w:rsidR="005F0328">
        <w:rPr>
          <w:rFonts w:ascii="Times New Roman" w:eastAsia="Calibri" w:hAnsi="Times New Roman" w:cs="Times New Roman"/>
          <w:b/>
          <w:sz w:val="28"/>
          <w:szCs w:val="28"/>
        </w:rPr>
        <w:t>ментальным исследованиям (на 10,</w:t>
      </w:r>
      <w:r w:rsidRPr="00F11121">
        <w:rPr>
          <w:rFonts w:ascii="Times New Roman" w:eastAsia="Calibri" w:hAnsi="Times New Roman" w:cs="Times New Roman"/>
          <w:b/>
          <w:sz w:val="28"/>
          <w:szCs w:val="28"/>
        </w:rPr>
        <w:t>6%)</w:t>
      </w:r>
      <w:r w:rsidRPr="00F11121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5F0328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F11121">
        <w:rPr>
          <w:rFonts w:ascii="Times New Roman" w:eastAsia="Calibri" w:hAnsi="Times New Roman" w:cs="Times New Roman"/>
          <w:sz w:val="28"/>
          <w:szCs w:val="28"/>
        </w:rPr>
        <w:t xml:space="preserve">прикладным исследованиям в таких областях, как охрана окружающей среды и культура, где и раньше финансовая поддержка была минимальной. Запланировано некоторое увеличение расходов на прикладные исследования в целом (на 4.6%), в экономике (на 8.2%), в области социальной политики (на 21.2%), что, конечно, не компенсирует падение прошлых лет. </w:t>
      </w:r>
      <w:r w:rsidRPr="00F11121">
        <w:rPr>
          <w:rFonts w:ascii="Times New Roman" w:eastAsia="Calibri" w:hAnsi="Times New Roman" w:cs="Times New Roman"/>
          <w:b/>
          <w:sz w:val="28"/>
          <w:szCs w:val="28"/>
        </w:rPr>
        <w:t xml:space="preserve">Почти на 7% снизится поддержка исследований и разработок в здравоохранении. </w:t>
      </w:r>
    </w:p>
    <w:p w14:paraId="490DF529" w14:textId="2D40B448" w:rsidR="00F11121" w:rsidRDefault="00F11121" w:rsidP="00F0398A">
      <w:pPr>
        <w:spacing w:line="312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121">
        <w:rPr>
          <w:rFonts w:ascii="Times New Roman" w:eastAsia="Calibri" w:hAnsi="Times New Roman" w:cs="Times New Roman"/>
          <w:sz w:val="28"/>
          <w:szCs w:val="28"/>
        </w:rPr>
        <w:t>Среди других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крайне спорный решений</w:t>
      </w:r>
      <w:r w:rsidRPr="00F11121">
        <w:rPr>
          <w:rFonts w:ascii="Times New Roman" w:eastAsia="Calibri" w:hAnsi="Times New Roman" w:cs="Times New Roman"/>
          <w:sz w:val="28"/>
          <w:szCs w:val="28"/>
        </w:rPr>
        <w:t xml:space="preserve"> – уменьшение более чем </w:t>
      </w:r>
      <w:r w:rsidR="003B4D3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F11121">
        <w:rPr>
          <w:rFonts w:ascii="Times New Roman" w:eastAsia="Calibri" w:hAnsi="Times New Roman" w:cs="Times New Roman"/>
          <w:sz w:val="28"/>
          <w:szCs w:val="28"/>
        </w:rPr>
        <w:t xml:space="preserve">12% расходов федерального бюджета на Государственную программу «Развитие науки и технологий» на 2013-2020 гг. Дополнительные сокращения затронули все ее подпрограммы (кроме подпрограммы «Международное сотрудничество в сфере науки»). </w:t>
      </w:r>
      <w:r w:rsidRPr="00F11121">
        <w:rPr>
          <w:rFonts w:ascii="Times New Roman" w:eastAsia="Calibri" w:hAnsi="Times New Roman" w:cs="Times New Roman"/>
          <w:b/>
          <w:sz w:val="28"/>
          <w:szCs w:val="28"/>
        </w:rPr>
        <w:t>Почти вполовину урезаны средства подпрограммы «Институциональное развитие научно-исследовательского сектора»</w:t>
      </w:r>
      <w:r w:rsidRPr="00F11121">
        <w:rPr>
          <w:rFonts w:ascii="Times New Roman" w:eastAsia="Calibri" w:hAnsi="Times New Roman" w:cs="Times New Roman"/>
          <w:sz w:val="28"/>
          <w:szCs w:val="28"/>
        </w:rPr>
        <w:t>, в рамках которой предусмотрено создание на территории нашей страны крупных установок мирового уровня класса «мега-</w:t>
      </w:r>
      <w:proofErr w:type="spellStart"/>
      <w:r w:rsidRPr="00F11121">
        <w:rPr>
          <w:rFonts w:ascii="Times New Roman" w:eastAsia="Calibri" w:hAnsi="Times New Roman" w:cs="Times New Roman"/>
          <w:sz w:val="28"/>
          <w:szCs w:val="28"/>
        </w:rPr>
        <w:t>сайнс</w:t>
      </w:r>
      <w:proofErr w:type="spellEnd"/>
      <w:r w:rsidRPr="00F11121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11187082" w14:textId="7A12DED8" w:rsidR="00F11121" w:rsidRDefault="00F11121" w:rsidP="00F0398A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этом ресурсы повышения эффективности расходов на науку в бюджете есть. Например, п</w:t>
      </w:r>
      <w:r w:rsidRPr="000C3298">
        <w:rPr>
          <w:rFonts w:ascii="Times New Roman" w:hAnsi="Times New Roman" w:cs="Times New Roman"/>
          <w:color w:val="000000" w:themeColor="text1"/>
          <w:sz w:val="28"/>
          <w:szCs w:val="28"/>
        </w:rPr>
        <w:t>о аналогии с изменениями в сфере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5F0328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опорных университетов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регионах страны)</w:t>
      </w:r>
      <w:r w:rsidRPr="000C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1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может быть запущен механизм ликвидации и укрупнения неэффективных научных учреждений</w:t>
      </w:r>
      <w:r w:rsidRPr="000C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C3298">
        <w:rPr>
          <w:rFonts w:ascii="Times New Roman" w:hAnsi="Times New Roman" w:cs="Times New Roman"/>
          <w:color w:val="000000" w:themeColor="text1"/>
          <w:sz w:val="28"/>
          <w:szCs w:val="28"/>
        </w:rPr>
        <w:t>ысвободившиеся в результате структурных преобразований средства могут быть направлены на реализацию программ развития научных учреждений, доказавших свою эффективность.</w:t>
      </w:r>
      <w:r w:rsidR="00F03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5D186B8" w14:textId="54A8871D" w:rsidR="00F11121" w:rsidRDefault="00F11121" w:rsidP="00F0398A">
      <w:pPr>
        <w:spacing w:line="312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Единственным п</w:t>
      </w:r>
      <w:r w:rsidRPr="00F11121">
        <w:rPr>
          <w:rFonts w:ascii="Times New Roman" w:eastAsia="Calibri" w:hAnsi="Times New Roman" w:cs="Times New Roman"/>
          <w:sz w:val="28"/>
          <w:szCs w:val="28"/>
        </w:rPr>
        <w:t xml:space="preserve">озитивным фактом является фактическое сохранение объемов финансирования в рамках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годы». </w:t>
      </w:r>
      <w:r>
        <w:rPr>
          <w:rFonts w:ascii="Times New Roman" w:eastAsia="Calibri" w:hAnsi="Times New Roman" w:cs="Times New Roman"/>
          <w:sz w:val="28"/>
          <w:szCs w:val="28"/>
        </w:rPr>
        <w:t>Но в</w:t>
      </w:r>
      <w:r w:rsidRPr="00F11121">
        <w:rPr>
          <w:rFonts w:ascii="Times New Roman" w:eastAsia="Calibri" w:hAnsi="Times New Roman" w:cs="Times New Roman"/>
          <w:sz w:val="28"/>
          <w:szCs w:val="28"/>
        </w:rPr>
        <w:t xml:space="preserve"> целом, можно сказать, что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F11121">
        <w:rPr>
          <w:rFonts w:ascii="Times New Roman" w:eastAsia="Calibri" w:hAnsi="Times New Roman" w:cs="Times New Roman"/>
          <w:sz w:val="28"/>
          <w:szCs w:val="28"/>
        </w:rPr>
        <w:t xml:space="preserve">зменения, которые происходят или запланированы в масштабах и структуре расходов на науку,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создают </w:t>
      </w:r>
      <w:r w:rsidRPr="00F11121">
        <w:rPr>
          <w:rFonts w:ascii="Times New Roman" w:eastAsia="Calibri" w:hAnsi="Times New Roman" w:cs="Times New Roman"/>
          <w:b/>
          <w:sz w:val="28"/>
          <w:szCs w:val="28"/>
        </w:rPr>
        <w:t>дополнительные ограничения для улучшения научной специализации России</w:t>
      </w:r>
      <w:r w:rsidRPr="00F111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F0328">
        <w:rPr>
          <w:rFonts w:ascii="Times New Roman" w:eastAsia="Calibri" w:hAnsi="Times New Roman" w:cs="Times New Roman"/>
          <w:sz w:val="28"/>
          <w:szCs w:val="28"/>
        </w:rPr>
        <w:t xml:space="preserve">повышения </w:t>
      </w:r>
      <w:r w:rsidRPr="00F11121">
        <w:rPr>
          <w:rFonts w:ascii="Times New Roman" w:eastAsia="Calibri" w:hAnsi="Times New Roman" w:cs="Times New Roman"/>
          <w:sz w:val="28"/>
          <w:szCs w:val="28"/>
        </w:rPr>
        <w:t xml:space="preserve">ее позиций в глобальном научно-технологическом пространстве. </w:t>
      </w:r>
    </w:p>
    <w:p w14:paraId="260B40F0" w14:textId="4CDE5F63" w:rsidR="00322119" w:rsidRPr="00DB2630" w:rsidRDefault="00322119" w:rsidP="00F0398A">
      <w:pPr>
        <w:spacing w:line="312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Завершая выступление, еще раз подчеркну: </w:t>
      </w:r>
      <w:r w:rsidRPr="00DB2630">
        <w:rPr>
          <w:rFonts w:ascii="Times New Roman" w:eastAsia="Calibri" w:hAnsi="Times New Roman" w:cs="Times New Roman"/>
          <w:b/>
          <w:sz w:val="28"/>
          <w:szCs w:val="28"/>
        </w:rPr>
        <w:t>складывающаяся ситуация заставляет относиться к проекту бюджета без каких-либо скидок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Сегодня </w:t>
      </w:r>
      <w:r w:rsidRPr="00DB2630">
        <w:rPr>
          <w:rFonts w:ascii="Times New Roman" w:eastAsia="Calibri" w:hAnsi="Times New Roman" w:cs="Times New Roman"/>
          <w:b/>
          <w:sz w:val="28"/>
          <w:szCs w:val="28"/>
        </w:rPr>
        <w:t xml:space="preserve">неприемлема та снисходительность к самим себе, которая допускалась ранее.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Критикуя проект, я говорил не о том, что он хуже принимавшихся ранее, а о том, что </w:t>
      </w:r>
      <w:r w:rsidRPr="00DB2630">
        <w:rPr>
          <w:rFonts w:ascii="Times New Roman" w:eastAsia="Calibri" w:hAnsi="Times New Roman" w:cs="Times New Roman"/>
          <w:b/>
          <w:sz w:val="28"/>
          <w:szCs w:val="28"/>
        </w:rPr>
        <w:t xml:space="preserve">сегодня безальтернативно </w:t>
      </w:r>
      <w:r w:rsidR="00DB2630" w:rsidRPr="00DB2630">
        <w:rPr>
          <w:rFonts w:ascii="Times New Roman" w:eastAsia="Calibri" w:hAnsi="Times New Roman" w:cs="Times New Roman"/>
          <w:b/>
          <w:sz w:val="28"/>
          <w:szCs w:val="28"/>
        </w:rPr>
        <w:t xml:space="preserve">резкое </w:t>
      </w:r>
      <w:r w:rsidRPr="00DB2630">
        <w:rPr>
          <w:rFonts w:ascii="Times New Roman" w:eastAsia="Calibri" w:hAnsi="Times New Roman" w:cs="Times New Roman"/>
          <w:b/>
          <w:sz w:val="28"/>
          <w:szCs w:val="28"/>
        </w:rPr>
        <w:t>повышение качества бюджетн</w:t>
      </w:r>
      <w:r w:rsidR="00DB2630" w:rsidRPr="00DB2630">
        <w:rPr>
          <w:rFonts w:ascii="Times New Roman" w:eastAsia="Calibri" w:hAnsi="Times New Roman" w:cs="Times New Roman"/>
          <w:b/>
          <w:sz w:val="28"/>
          <w:szCs w:val="28"/>
        </w:rPr>
        <w:t>ых решений.</w:t>
      </w:r>
      <w:r w:rsidR="00DB2630">
        <w:rPr>
          <w:rFonts w:ascii="Times New Roman" w:eastAsia="Calibri" w:hAnsi="Times New Roman" w:cs="Times New Roman"/>
          <w:sz w:val="28"/>
          <w:szCs w:val="28"/>
        </w:rPr>
        <w:t xml:space="preserve"> При всем при том повторю, что </w:t>
      </w:r>
      <w:r w:rsidR="00DB2630" w:rsidRPr="00DB2630">
        <w:rPr>
          <w:rFonts w:ascii="Times New Roman" w:eastAsia="Calibri" w:hAnsi="Times New Roman" w:cs="Times New Roman"/>
          <w:b/>
          <w:sz w:val="28"/>
          <w:szCs w:val="28"/>
        </w:rPr>
        <w:t>призываю принять проект в первом чтении</w:t>
      </w:r>
      <w:r w:rsidR="00DB2630">
        <w:rPr>
          <w:rFonts w:ascii="Times New Roman" w:eastAsia="Calibri" w:hAnsi="Times New Roman" w:cs="Times New Roman"/>
          <w:sz w:val="28"/>
          <w:szCs w:val="28"/>
        </w:rPr>
        <w:t xml:space="preserve">. В рамках основных параметров, которые примет Дума, </w:t>
      </w:r>
      <w:r w:rsidR="00DB2630" w:rsidRPr="00DB2630">
        <w:rPr>
          <w:rFonts w:ascii="Times New Roman" w:eastAsia="Calibri" w:hAnsi="Times New Roman" w:cs="Times New Roman"/>
          <w:b/>
          <w:sz w:val="28"/>
          <w:szCs w:val="28"/>
        </w:rPr>
        <w:t>можно и нужно до второго чтения найти резервы</w:t>
      </w:r>
      <w:r w:rsidR="00DB2630">
        <w:rPr>
          <w:rFonts w:ascii="Times New Roman" w:eastAsia="Calibri" w:hAnsi="Times New Roman" w:cs="Times New Roman"/>
          <w:sz w:val="28"/>
          <w:szCs w:val="28"/>
        </w:rPr>
        <w:t xml:space="preserve"> улучшений как по части доходов, так и расходов бюджета. О многих из них я сказал, и </w:t>
      </w:r>
      <w:r w:rsidR="00DB2630" w:rsidRPr="00DB2630">
        <w:rPr>
          <w:rFonts w:ascii="Times New Roman" w:eastAsia="Calibri" w:hAnsi="Times New Roman" w:cs="Times New Roman"/>
          <w:b/>
          <w:sz w:val="28"/>
          <w:szCs w:val="28"/>
        </w:rPr>
        <w:t xml:space="preserve">мы готовы вместе с депутатами продолжить их поиск. </w:t>
      </w:r>
    </w:p>
    <w:p w14:paraId="368FBB6A" w14:textId="77777777" w:rsidR="00F11121" w:rsidRPr="00F11121" w:rsidRDefault="00F11121" w:rsidP="00F0398A">
      <w:pPr>
        <w:spacing w:line="312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9D3968" w14:textId="77777777" w:rsidR="00F02A07" w:rsidRPr="00502FF7" w:rsidRDefault="00F02A07" w:rsidP="00F0398A">
      <w:pPr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6B02D76" w14:textId="77777777" w:rsidR="00395D80" w:rsidRPr="00502FF7" w:rsidRDefault="00395D80" w:rsidP="00F0398A">
      <w:pPr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7EC7A0D" w14:textId="77777777" w:rsidR="00F0398A" w:rsidRPr="00502FF7" w:rsidRDefault="00F0398A" w:rsidP="00F0398A">
      <w:pPr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0398A" w:rsidRPr="00502FF7" w:rsidSect="00F0398A">
      <w:footerReference w:type="default" r:id="rId12"/>
      <w:pgSz w:w="11900" w:h="16840"/>
      <w:pgMar w:top="851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3D9F0" w14:textId="77777777" w:rsidR="00322119" w:rsidRDefault="00322119" w:rsidP="00F0398A">
      <w:pPr>
        <w:spacing w:after="0" w:line="240" w:lineRule="auto"/>
      </w:pPr>
      <w:r>
        <w:separator/>
      </w:r>
    </w:p>
  </w:endnote>
  <w:endnote w:type="continuationSeparator" w:id="0">
    <w:p w14:paraId="4DAA877C" w14:textId="77777777" w:rsidR="00322119" w:rsidRDefault="00322119" w:rsidP="00F0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372907"/>
      <w:docPartObj>
        <w:docPartGallery w:val="Page Numbers (Bottom of Page)"/>
        <w:docPartUnique/>
      </w:docPartObj>
    </w:sdtPr>
    <w:sdtEndPr/>
    <w:sdtContent>
      <w:p w14:paraId="37527253" w14:textId="1538B10C" w:rsidR="00322119" w:rsidRDefault="00322119" w:rsidP="00F0398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3B5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C7D8C" w14:textId="77777777" w:rsidR="00322119" w:rsidRDefault="00322119" w:rsidP="00F0398A">
      <w:pPr>
        <w:spacing w:after="0" w:line="240" w:lineRule="auto"/>
      </w:pPr>
      <w:r>
        <w:separator/>
      </w:r>
    </w:p>
  </w:footnote>
  <w:footnote w:type="continuationSeparator" w:id="0">
    <w:p w14:paraId="152DC252" w14:textId="77777777" w:rsidR="00322119" w:rsidRDefault="00322119" w:rsidP="00F03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55104"/>
    <w:multiLevelType w:val="hybridMultilevel"/>
    <w:tmpl w:val="2EF01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C682A"/>
    <w:multiLevelType w:val="hybridMultilevel"/>
    <w:tmpl w:val="D9145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3D"/>
    <w:rsid w:val="0007236B"/>
    <w:rsid w:val="00082143"/>
    <w:rsid w:val="000C3298"/>
    <w:rsid w:val="000D4EBD"/>
    <w:rsid w:val="000F0D46"/>
    <w:rsid w:val="000F58E9"/>
    <w:rsid w:val="0012739B"/>
    <w:rsid w:val="001B117A"/>
    <w:rsid w:val="00265937"/>
    <w:rsid w:val="00270F59"/>
    <w:rsid w:val="002E15AD"/>
    <w:rsid w:val="002F4492"/>
    <w:rsid w:val="003170FB"/>
    <w:rsid w:val="00322119"/>
    <w:rsid w:val="00362676"/>
    <w:rsid w:val="0038171E"/>
    <w:rsid w:val="00381992"/>
    <w:rsid w:val="00395D80"/>
    <w:rsid w:val="003B0605"/>
    <w:rsid w:val="003B4D37"/>
    <w:rsid w:val="003C6F6D"/>
    <w:rsid w:val="003F2CE1"/>
    <w:rsid w:val="00453E6A"/>
    <w:rsid w:val="00485AB2"/>
    <w:rsid w:val="004C4726"/>
    <w:rsid w:val="004F0C75"/>
    <w:rsid w:val="00502FF7"/>
    <w:rsid w:val="00522736"/>
    <w:rsid w:val="00533B82"/>
    <w:rsid w:val="00563FC9"/>
    <w:rsid w:val="005934A0"/>
    <w:rsid w:val="005C3D92"/>
    <w:rsid w:val="005C56FD"/>
    <w:rsid w:val="005D272D"/>
    <w:rsid w:val="005F0328"/>
    <w:rsid w:val="006029C8"/>
    <w:rsid w:val="00691ADA"/>
    <w:rsid w:val="006A03C4"/>
    <w:rsid w:val="006F7995"/>
    <w:rsid w:val="0070383D"/>
    <w:rsid w:val="00730E61"/>
    <w:rsid w:val="00770F6C"/>
    <w:rsid w:val="00793860"/>
    <w:rsid w:val="007B1835"/>
    <w:rsid w:val="007B3B94"/>
    <w:rsid w:val="007C29AF"/>
    <w:rsid w:val="007C598E"/>
    <w:rsid w:val="00843036"/>
    <w:rsid w:val="008E4275"/>
    <w:rsid w:val="009132B0"/>
    <w:rsid w:val="00A23E89"/>
    <w:rsid w:val="00A81C66"/>
    <w:rsid w:val="00A87908"/>
    <w:rsid w:val="00AB6285"/>
    <w:rsid w:val="00AE5C04"/>
    <w:rsid w:val="00B20B4D"/>
    <w:rsid w:val="00B24D6B"/>
    <w:rsid w:val="00B33E50"/>
    <w:rsid w:val="00B37478"/>
    <w:rsid w:val="00BD43B5"/>
    <w:rsid w:val="00C607A5"/>
    <w:rsid w:val="00C95845"/>
    <w:rsid w:val="00CF1F05"/>
    <w:rsid w:val="00D24B30"/>
    <w:rsid w:val="00D37E0D"/>
    <w:rsid w:val="00D939A7"/>
    <w:rsid w:val="00DA64BE"/>
    <w:rsid w:val="00DB2630"/>
    <w:rsid w:val="00DC4613"/>
    <w:rsid w:val="00DE78C8"/>
    <w:rsid w:val="00E039D3"/>
    <w:rsid w:val="00E55D27"/>
    <w:rsid w:val="00E6435C"/>
    <w:rsid w:val="00F02A07"/>
    <w:rsid w:val="00F0398A"/>
    <w:rsid w:val="00F11121"/>
    <w:rsid w:val="00F8769C"/>
    <w:rsid w:val="00FD1C33"/>
    <w:rsid w:val="00FD2DD2"/>
    <w:rsid w:val="00FD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435F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3D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2F44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raphicHead">
    <w:name w:val="Graphic Head"/>
    <w:basedOn w:val="a"/>
    <w:link w:val="GraphicHead0"/>
    <w:uiPriority w:val="99"/>
    <w:rsid w:val="000F58E9"/>
    <w:pPr>
      <w:keepNext/>
      <w:spacing w:before="240" w:after="0" w:line="240" w:lineRule="auto"/>
    </w:pPr>
    <w:rPr>
      <w:rFonts w:eastAsia="Times New Roman" w:cstheme="minorHAnsi"/>
      <w:b/>
      <w:bCs/>
      <w:color w:val="E36C0A" w:themeColor="accent6" w:themeShade="BF"/>
      <w:spacing w:val="-4"/>
      <w:lang w:eastAsia="ru-RU"/>
    </w:rPr>
  </w:style>
  <w:style w:type="character" w:customStyle="1" w:styleId="GraphicHead0">
    <w:name w:val="Graphic Head Знак Знак"/>
    <w:link w:val="GraphicHead"/>
    <w:uiPriority w:val="99"/>
    <w:locked/>
    <w:rsid w:val="000F58E9"/>
    <w:rPr>
      <w:rFonts w:eastAsia="Times New Roman" w:cstheme="minorHAnsi"/>
      <w:b/>
      <w:bCs/>
      <w:color w:val="E36C0A" w:themeColor="accent6" w:themeShade="BF"/>
      <w:spacing w:val="-4"/>
      <w:sz w:val="22"/>
      <w:szCs w:val="22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0F58E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58E9"/>
    <w:rPr>
      <w:rFonts w:ascii="Lucida Grande" w:eastAsiaTheme="minorHAnsi" w:hAnsi="Lucida Grande" w:cs="Lucida Grande"/>
      <w:sz w:val="18"/>
      <w:szCs w:val="18"/>
      <w:lang w:val="ru-RU" w:eastAsia="en-US"/>
    </w:rPr>
  </w:style>
  <w:style w:type="paragraph" w:customStyle="1" w:styleId="2">
    <w:name w:val="Основной текст2"/>
    <w:basedOn w:val="a"/>
    <w:rsid w:val="001B117A"/>
    <w:pPr>
      <w:tabs>
        <w:tab w:val="left" w:pos="3686"/>
        <w:tab w:val="left" w:pos="3828"/>
        <w:tab w:val="left" w:pos="7371"/>
        <w:tab w:val="left" w:pos="8222"/>
      </w:tabs>
      <w:spacing w:after="120" w:line="240" w:lineRule="auto"/>
      <w:jc w:val="both"/>
    </w:pPr>
    <w:rPr>
      <w:rFonts w:eastAsia="Times New Roman" w:cs="Times New Roman"/>
      <w:spacing w:val="-2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2F4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table" w:styleId="a5">
    <w:name w:val="Table Grid"/>
    <w:basedOn w:val="a1"/>
    <w:uiPriority w:val="59"/>
    <w:rsid w:val="002F4492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02FF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3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398A"/>
    <w:rPr>
      <w:rFonts w:eastAsiaTheme="minorHAnsi"/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F03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398A"/>
    <w:rPr>
      <w:rFonts w:eastAsiaTheme="minorHAnsi"/>
      <w:sz w:val="22"/>
      <w:szCs w:val="22"/>
      <w:lang w:val="ru-RU" w:eastAsia="en-US"/>
    </w:rPr>
  </w:style>
  <w:style w:type="character" w:styleId="ab">
    <w:name w:val="annotation reference"/>
    <w:basedOn w:val="a0"/>
    <w:uiPriority w:val="99"/>
    <w:semiHidden/>
    <w:unhideWhenUsed/>
    <w:rsid w:val="00563FC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63FC9"/>
    <w:pPr>
      <w:spacing w:line="240" w:lineRule="auto"/>
    </w:pPr>
    <w:rPr>
      <w:sz w:val="20"/>
      <w:szCs w:val="20"/>
    </w:rPr>
  </w:style>
  <w:style w:type="character" w:customStyle="1" w:styleId="ad">
    <w:name w:val="Текст комментария Знак"/>
    <w:basedOn w:val="a0"/>
    <w:link w:val="ac"/>
    <w:uiPriority w:val="99"/>
    <w:semiHidden/>
    <w:rsid w:val="00563FC9"/>
    <w:rPr>
      <w:rFonts w:eastAsiaTheme="minorHAnsi"/>
      <w:sz w:val="20"/>
      <w:szCs w:val="20"/>
      <w:lang w:val="ru-RU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63FC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63FC9"/>
    <w:rPr>
      <w:rFonts w:eastAsiaTheme="minorHAnsi"/>
      <w:b/>
      <w:bCs/>
      <w:sz w:val="20"/>
      <w:szCs w:val="20"/>
      <w:lang w:val="ru-RU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3D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2F44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raphicHead">
    <w:name w:val="Graphic Head"/>
    <w:basedOn w:val="a"/>
    <w:link w:val="GraphicHead0"/>
    <w:uiPriority w:val="99"/>
    <w:rsid w:val="000F58E9"/>
    <w:pPr>
      <w:keepNext/>
      <w:spacing w:before="240" w:after="0" w:line="240" w:lineRule="auto"/>
    </w:pPr>
    <w:rPr>
      <w:rFonts w:eastAsia="Times New Roman" w:cstheme="minorHAnsi"/>
      <w:b/>
      <w:bCs/>
      <w:color w:val="E36C0A" w:themeColor="accent6" w:themeShade="BF"/>
      <w:spacing w:val="-4"/>
      <w:lang w:eastAsia="ru-RU"/>
    </w:rPr>
  </w:style>
  <w:style w:type="character" w:customStyle="1" w:styleId="GraphicHead0">
    <w:name w:val="Graphic Head Знак Знак"/>
    <w:link w:val="GraphicHead"/>
    <w:uiPriority w:val="99"/>
    <w:locked/>
    <w:rsid w:val="000F58E9"/>
    <w:rPr>
      <w:rFonts w:eastAsia="Times New Roman" w:cstheme="minorHAnsi"/>
      <w:b/>
      <w:bCs/>
      <w:color w:val="E36C0A" w:themeColor="accent6" w:themeShade="BF"/>
      <w:spacing w:val="-4"/>
      <w:sz w:val="22"/>
      <w:szCs w:val="22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0F58E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58E9"/>
    <w:rPr>
      <w:rFonts w:ascii="Lucida Grande" w:eastAsiaTheme="minorHAnsi" w:hAnsi="Lucida Grande" w:cs="Lucida Grande"/>
      <w:sz w:val="18"/>
      <w:szCs w:val="18"/>
      <w:lang w:val="ru-RU" w:eastAsia="en-US"/>
    </w:rPr>
  </w:style>
  <w:style w:type="paragraph" w:customStyle="1" w:styleId="2">
    <w:name w:val="Основной текст2"/>
    <w:basedOn w:val="a"/>
    <w:rsid w:val="001B117A"/>
    <w:pPr>
      <w:tabs>
        <w:tab w:val="left" w:pos="3686"/>
        <w:tab w:val="left" w:pos="3828"/>
        <w:tab w:val="left" w:pos="7371"/>
        <w:tab w:val="left" w:pos="8222"/>
      </w:tabs>
      <w:spacing w:after="120" w:line="240" w:lineRule="auto"/>
      <w:jc w:val="both"/>
    </w:pPr>
    <w:rPr>
      <w:rFonts w:eastAsia="Times New Roman" w:cs="Times New Roman"/>
      <w:spacing w:val="-2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2F4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table" w:styleId="a5">
    <w:name w:val="Table Grid"/>
    <w:basedOn w:val="a1"/>
    <w:uiPriority w:val="59"/>
    <w:rsid w:val="002F4492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02FF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3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398A"/>
    <w:rPr>
      <w:rFonts w:eastAsiaTheme="minorHAnsi"/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F03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398A"/>
    <w:rPr>
      <w:rFonts w:eastAsiaTheme="minorHAnsi"/>
      <w:sz w:val="22"/>
      <w:szCs w:val="22"/>
      <w:lang w:val="ru-RU" w:eastAsia="en-US"/>
    </w:rPr>
  </w:style>
  <w:style w:type="character" w:styleId="ab">
    <w:name w:val="annotation reference"/>
    <w:basedOn w:val="a0"/>
    <w:uiPriority w:val="99"/>
    <w:semiHidden/>
    <w:unhideWhenUsed/>
    <w:rsid w:val="00563FC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63FC9"/>
    <w:pPr>
      <w:spacing w:line="240" w:lineRule="auto"/>
    </w:pPr>
    <w:rPr>
      <w:sz w:val="20"/>
      <w:szCs w:val="20"/>
    </w:rPr>
  </w:style>
  <w:style w:type="character" w:customStyle="1" w:styleId="ad">
    <w:name w:val="Текст комментария Знак"/>
    <w:basedOn w:val="a0"/>
    <w:link w:val="ac"/>
    <w:uiPriority w:val="99"/>
    <w:semiHidden/>
    <w:rsid w:val="00563FC9"/>
    <w:rPr>
      <w:rFonts w:eastAsiaTheme="minorHAnsi"/>
      <w:sz w:val="20"/>
      <w:szCs w:val="20"/>
      <w:lang w:val="ru-RU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63FC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63FC9"/>
    <w:rPr>
      <w:rFonts w:eastAsiaTheme="minorHAnsi"/>
      <w:b/>
      <w:bCs/>
      <w:sz w:val="20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CBEAA4-2F72-6F4B-9169-A7954B83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4039</Words>
  <Characters>22257</Characters>
  <Application>Microsoft Macintosh Word</Application>
  <DocSecurity>0</DocSecurity>
  <Lines>445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26172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ГААЗЕ</dc:creator>
  <cp:lastModifiedBy>user</cp:lastModifiedBy>
  <cp:revision>3</cp:revision>
  <dcterms:created xsi:type="dcterms:W3CDTF">2015-11-02T09:32:00Z</dcterms:created>
  <dcterms:modified xsi:type="dcterms:W3CDTF">2015-11-02T09:34:00Z</dcterms:modified>
</cp:coreProperties>
</file>